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45BA9278" w:rsidR="00F66048" w:rsidRPr="00F94044" w:rsidRDefault="00433E42" w:rsidP="00F94044">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sidR="00F94044" w:rsidRPr="00F94044">
        <w:rPr>
          <w:rFonts w:eastAsia="SimSun" w:cs="Arial"/>
          <w:noProof w:val="0"/>
          <w:kern w:val="2"/>
          <w:sz w:val="28"/>
          <w:szCs w:val="28"/>
          <w:lang w:val="sv-SE" w:eastAsia="ko-KR"/>
        </w:rPr>
        <w:t>2-</w:t>
      </w:r>
      <w:r w:rsidR="00F94044">
        <w:rPr>
          <w:rFonts w:eastAsia="SimSun" w:cs="Arial"/>
          <w:noProof w:val="0"/>
          <w:kern w:val="2"/>
          <w:sz w:val="28"/>
          <w:szCs w:val="28"/>
          <w:lang w:val="sv-SE" w:eastAsia="ko-KR"/>
        </w:rPr>
        <w:t>e</w:t>
      </w:r>
      <w:r w:rsidR="007D6E6B" w:rsidRPr="00F94044">
        <w:rPr>
          <w:rFonts w:eastAsia="SimSun" w:cs="Arial"/>
          <w:noProof w:val="0"/>
          <w:kern w:val="2"/>
          <w:sz w:val="28"/>
          <w:szCs w:val="28"/>
          <w:lang w:val="sv-SE" w:eastAsia="ko-KR"/>
        </w:rPr>
        <w:tab/>
      </w:r>
      <w:r w:rsidR="008D3A6C" w:rsidRPr="008D3A6C">
        <w:rPr>
          <w:rFonts w:eastAsia="SimSun" w:cs="Arial"/>
          <w:noProof w:val="0"/>
          <w:kern w:val="2"/>
          <w:sz w:val="28"/>
          <w:szCs w:val="28"/>
          <w:lang w:val="sv-SE" w:eastAsia="ko-KR"/>
        </w:rPr>
        <w:t>R1-2006320</w:t>
      </w:r>
    </w:p>
    <w:p w14:paraId="66326737" w14:textId="0130B865" w:rsidR="00F94044" w:rsidRDefault="00F94044" w:rsidP="00F94044">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 xml:space="preserve">Online, 17 – </w:t>
      </w:r>
      <w:r w:rsidR="00366097">
        <w:rPr>
          <w:rFonts w:ascii="Arial" w:eastAsia="SimSun" w:hAnsi="Arial" w:cs="Arial"/>
          <w:b/>
          <w:kern w:val="2"/>
          <w:sz w:val="28"/>
          <w:szCs w:val="28"/>
          <w:lang w:val="sv-SE" w:eastAsia="ko-KR"/>
        </w:rPr>
        <w:t>28</w:t>
      </w:r>
      <w:r>
        <w:rPr>
          <w:rFonts w:ascii="Arial" w:eastAsia="SimSun" w:hAnsi="Arial" w:cs="Arial"/>
          <w:b/>
          <w:kern w:val="2"/>
          <w:sz w:val="28"/>
          <w:szCs w:val="28"/>
          <w:lang w:val="sv-SE" w:eastAsia="ko-KR"/>
        </w:rPr>
        <w:t xml:space="preserve"> </w:t>
      </w:r>
      <w:r w:rsidR="00366097">
        <w:rPr>
          <w:rFonts w:ascii="Arial" w:eastAsia="SimSun" w:hAnsi="Arial" w:cs="Arial"/>
          <w:b/>
          <w:kern w:val="2"/>
          <w:sz w:val="28"/>
          <w:szCs w:val="28"/>
          <w:lang w:val="sv-SE" w:eastAsia="ko-KR"/>
        </w:rPr>
        <w:t>August</w:t>
      </w:r>
      <w:r>
        <w:rPr>
          <w:rFonts w:ascii="Arial" w:eastAsia="SimSun" w:hAnsi="Arial" w:cs="Arial"/>
          <w:b/>
          <w:kern w:val="2"/>
          <w:sz w:val="28"/>
          <w:szCs w:val="28"/>
          <w:lang w:val="sv-SE" w:eastAsia="ko-KR"/>
        </w:rPr>
        <w:t xml:space="preserve"> 2020</w:t>
      </w:r>
    </w:p>
    <w:p w14:paraId="79986111" w14:textId="77777777" w:rsidR="000D41C4" w:rsidRPr="00433E42" w:rsidRDefault="000D41C4" w:rsidP="00634235">
      <w:pPr>
        <w:tabs>
          <w:tab w:val="left" w:pos="1985"/>
        </w:tabs>
        <w:spacing w:after="0"/>
        <w:ind w:left="0" w:firstLine="0"/>
        <w:rPr>
          <w:rFonts w:ascii="Arial" w:eastAsia="맑은 고딕" w:hAnsi="Arial"/>
          <w:b/>
          <w:sz w:val="24"/>
          <w:lang w:eastAsia="ko-KR"/>
        </w:rPr>
      </w:pPr>
    </w:p>
    <w:p w14:paraId="65D0CC4C" w14:textId="37D91401"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834EAA">
        <w:rPr>
          <w:rFonts w:ascii="Arial" w:hAnsi="Arial"/>
          <w:sz w:val="28"/>
          <w:szCs w:val="28"/>
          <w:lang w:val="en-US"/>
        </w:rPr>
        <w:t>12</w:t>
      </w:r>
      <w:r w:rsidR="000A2C7C" w:rsidRPr="00F94044">
        <w:rPr>
          <w:rFonts w:ascii="Arial" w:hAnsi="Arial"/>
          <w:sz w:val="28"/>
          <w:szCs w:val="28"/>
          <w:lang w:val="en-US"/>
        </w:rPr>
        <w:t>.</w:t>
      </w:r>
      <w:r w:rsidR="00834EAA">
        <w:rPr>
          <w:rFonts w:ascii="Arial" w:hAnsi="Arial"/>
          <w:sz w:val="28"/>
          <w:szCs w:val="28"/>
          <w:lang w:val="en-US"/>
        </w:rPr>
        <w:t>1</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4F87B4DA"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834EAA" w:rsidRPr="00834EAA">
        <w:rPr>
          <w:rFonts w:ascii="Arial" w:hAnsi="Arial"/>
          <w:sz w:val="28"/>
          <w:szCs w:val="28"/>
        </w:rPr>
        <w:t>Support of group scheduling for RRC_CONNECTED UEs</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233C20ED" w14:textId="50C542BB" w:rsidR="004E1891" w:rsidRDefault="00E06A1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A055E4">
        <w:rPr>
          <w:rFonts w:eastAsia="바탕"/>
          <w:sz w:val="22"/>
          <w:szCs w:val="22"/>
          <w:lang w:eastAsia="ko-KR"/>
        </w:rPr>
        <w:t xml:space="preserve">he </w:t>
      </w:r>
      <w:r>
        <w:rPr>
          <w:rFonts w:eastAsia="바탕"/>
          <w:sz w:val="22"/>
          <w:szCs w:val="22"/>
          <w:lang w:eastAsia="ko-KR"/>
        </w:rPr>
        <w:t>W</w:t>
      </w:r>
      <w:r w:rsidR="00A055E4">
        <w:rPr>
          <w:rFonts w:eastAsia="바탕"/>
          <w:sz w:val="22"/>
          <w:szCs w:val="22"/>
          <w:lang w:eastAsia="ko-KR"/>
        </w:rPr>
        <w:t xml:space="preserve">ID </w:t>
      </w:r>
      <w:r>
        <w:rPr>
          <w:rFonts w:eastAsia="바탕"/>
          <w:sz w:val="22"/>
          <w:szCs w:val="22"/>
          <w:lang w:eastAsia="ko-KR"/>
        </w:rPr>
        <w:t xml:space="preserve">on </w:t>
      </w:r>
      <w:r w:rsidRPr="00E06A16">
        <w:rPr>
          <w:rFonts w:eastAsia="바탕"/>
          <w:sz w:val="22"/>
          <w:szCs w:val="22"/>
          <w:lang w:eastAsia="ko-KR"/>
        </w:rPr>
        <w:t xml:space="preserve">NR Multicast and Broadcast Services </w:t>
      </w:r>
      <w:r w:rsidR="00A055E4">
        <w:rPr>
          <w:rFonts w:eastAsia="바탕"/>
          <w:sz w:val="22"/>
          <w:szCs w:val="22"/>
          <w:lang w:eastAsia="ko-KR"/>
        </w:rPr>
        <w:t>was revised in RAN#88e [1]</w:t>
      </w:r>
      <w:r w:rsidR="0096249C" w:rsidRPr="00366097">
        <w:rPr>
          <w:rFonts w:eastAsia="바탕"/>
          <w:sz w:val="22"/>
          <w:szCs w:val="22"/>
          <w:lang w:eastAsia="ko-KR"/>
        </w:rPr>
        <w:t xml:space="preserve">. </w:t>
      </w:r>
    </w:p>
    <w:p w14:paraId="47DB582E" w14:textId="010C85AE" w:rsidR="005E1696" w:rsidRPr="005E1696" w:rsidRDefault="005E169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One of the objectives </w:t>
      </w:r>
      <w:r w:rsidR="00E06A16">
        <w:rPr>
          <w:rFonts w:eastAsia="바탕"/>
          <w:sz w:val="22"/>
          <w:szCs w:val="22"/>
          <w:lang w:eastAsia="ko-KR"/>
        </w:rPr>
        <w:t>led by RAN1</w:t>
      </w:r>
      <w:r>
        <w:rPr>
          <w:rFonts w:eastAsia="바탕" w:hint="eastAsia"/>
          <w:sz w:val="22"/>
          <w:szCs w:val="22"/>
          <w:lang w:eastAsia="ko-KR"/>
        </w:rPr>
        <w:t xml:space="preserve"> is </w:t>
      </w:r>
      <w:r>
        <w:rPr>
          <w:rFonts w:eastAsia="바탕"/>
          <w:sz w:val="22"/>
          <w:szCs w:val="22"/>
          <w:lang w:eastAsia="ko-KR"/>
        </w:rPr>
        <w:t xml:space="preserve">to </w:t>
      </w:r>
      <w:r w:rsidR="00E06A16">
        <w:rPr>
          <w:rFonts w:eastAsia="바탕"/>
          <w:sz w:val="22"/>
          <w:szCs w:val="22"/>
          <w:lang w:eastAsia="ko-KR"/>
        </w:rPr>
        <w:t>s</w:t>
      </w:r>
      <w:r w:rsidR="00E06A16" w:rsidRPr="00E06A16">
        <w:rPr>
          <w:rFonts w:eastAsia="바탕"/>
          <w:sz w:val="22"/>
          <w:szCs w:val="22"/>
          <w:lang w:eastAsia="ko-KR"/>
        </w:rPr>
        <w:t>pecify RAN basic functions for broadcast/multicast for UEs in RRC_CONNECTED state</w:t>
      </w:r>
      <w:r w:rsidR="004E1891">
        <w:rPr>
          <w:rFonts w:eastAsia="바탕"/>
          <w:sz w:val="22"/>
          <w:szCs w:val="22"/>
          <w:lang w:eastAsia="ko-KR"/>
        </w:rPr>
        <w:t>:</w:t>
      </w:r>
    </w:p>
    <w:p w14:paraId="639E01FE" w14:textId="6F3470DD" w:rsidR="00E06A16" w:rsidRPr="00E06A16" w:rsidRDefault="00E06A16" w:rsidP="008110F5">
      <w:pPr>
        <w:pStyle w:val="a0"/>
        <w:numPr>
          <w:ilvl w:val="0"/>
          <w:numId w:val="5"/>
        </w:numPr>
      </w:pPr>
      <w:r w:rsidRPr="00E06A16">
        <w:t>Specify a group scheduling mechanism to allow UEs to receive Broadcast/Multicast service [RAN1, RAN2]</w:t>
      </w:r>
    </w:p>
    <w:p w14:paraId="3FBF4BC2" w14:textId="647AEE88" w:rsidR="00E06A16" w:rsidRDefault="00E06A16" w:rsidP="008110F5">
      <w:pPr>
        <w:pStyle w:val="a0"/>
        <w:numPr>
          <w:ilvl w:val="1"/>
          <w:numId w:val="5"/>
        </w:numPr>
      </w:pPr>
      <w:r w:rsidRPr="00E06A16">
        <w:t>This objective includes specifying necessary enhancements that are required to enable simultaneous operation with unicast reception.</w:t>
      </w:r>
    </w:p>
    <w:p w14:paraId="0AA73088" w14:textId="1D6D4E58" w:rsidR="00E06A16" w:rsidRPr="00E06A16" w:rsidRDefault="00E06A16" w:rsidP="008110F5">
      <w:pPr>
        <w:pStyle w:val="a0"/>
        <w:numPr>
          <w:ilvl w:val="0"/>
          <w:numId w:val="5"/>
        </w:numPr>
      </w:pPr>
      <w:r w:rsidRPr="00E06A16">
        <w:t>Specify required changes to improve reliability of Broadcast/Multicast service, e.g. by UL feedback. The level of reliability should be based on the requirements of the application/service provided.[RAN1, RAN2]</w:t>
      </w:r>
    </w:p>
    <w:p w14:paraId="7EB02F3D" w14:textId="773A6DDA" w:rsidR="00C77EDD" w:rsidRPr="00C77EDD" w:rsidRDefault="00C77EDD" w:rsidP="00C77ED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addition, RAN1 is involved in </w:t>
      </w:r>
      <w:r>
        <w:rPr>
          <w:rFonts w:eastAsia="바탕"/>
          <w:sz w:val="22"/>
          <w:szCs w:val="22"/>
          <w:lang w:eastAsia="ko-KR"/>
        </w:rPr>
        <w:t>s</w:t>
      </w:r>
      <w:r w:rsidRPr="00C77EDD">
        <w:rPr>
          <w:rFonts w:eastAsia="바탕"/>
          <w:sz w:val="22"/>
          <w:szCs w:val="22"/>
          <w:lang w:eastAsia="ko-KR"/>
        </w:rPr>
        <w:t>pecif</w:t>
      </w:r>
      <w:r>
        <w:rPr>
          <w:rFonts w:eastAsia="바탕"/>
          <w:sz w:val="22"/>
          <w:szCs w:val="22"/>
          <w:lang w:eastAsia="ko-KR"/>
        </w:rPr>
        <w:t>ication of</w:t>
      </w:r>
      <w:r w:rsidRPr="00C77EDD">
        <w:rPr>
          <w:rFonts w:eastAsia="바탕"/>
          <w:sz w:val="22"/>
          <w:szCs w:val="22"/>
          <w:lang w:eastAsia="ko-KR"/>
        </w:rPr>
        <w:t xml:space="preserve"> RAN basic functions for broadcast/multicast for UEs in RRC_IDLE/ RRC_INACTIVE states [RAN2, RAN1]:</w:t>
      </w:r>
    </w:p>
    <w:p w14:paraId="48112348" w14:textId="77777777" w:rsidR="00C77EDD" w:rsidRDefault="00C77EDD" w:rsidP="008110F5">
      <w:pPr>
        <w:pStyle w:val="a0"/>
        <w:numPr>
          <w:ilvl w:val="0"/>
          <w:numId w:val="5"/>
        </w:numPr>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54835F31" w14:textId="77777777" w:rsidR="00C77EDD" w:rsidRDefault="00C77EDD" w:rsidP="008110F5">
      <w:pPr>
        <w:pStyle w:val="a0"/>
        <w:numPr>
          <w:ilvl w:val="1"/>
          <w:numId w:val="5"/>
        </w:numPr>
        <w:rPr>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p w14:paraId="231AE830" w14:textId="4426F732"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3E302E">
        <w:rPr>
          <w:rFonts w:eastAsia="바탕"/>
          <w:sz w:val="22"/>
          <w:szCs w:val="22"/>
          <w:lang w:eastAsia="ko-KR"/>
        </w:rPr>
        <w:t xml:space="preserve">how to support </w:t>
      </w:r>
      <w:r w:rsidR="003E302E" w:rsidRPr="00E06A16">
        <w:rPr>
          <w:rFonts w:eastAsia="바탕"/>
          <w:sz w:val="22"/>
          <w:szCs w:val="22"/>
          <w:lang w:val="x-none" w:eastAsia="ko-KR"/>
        </w:rPr>
        <w:t>a group scheduling mechanism to allow UEs to receive Broadcast/Multicast service</w:t>
      </w:r>
      <w:r w:rsidR="003E302E">
        <w:rPr>
          <w:rFonts w:eastAsia="바탕"/>
          <w:sz w:val="22"/>
          <w:szCs w:val="22"/>
          <w:lang w:val="x-none" w:eastAsia="ko-KR"/>
        </w:rPr>
        <w:t>.</w:t>
      </w:r>
    </w:p>
    <w:p w14:paraId="2D1C52F3" w14:textId="4C3CE2C4" w:rsidR="00366097" w:rsidRPr="00366097" w:rsidRDefault="009A0703"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lastRenderedPageBreak/>
        <w:t>2.</w:t>
      </w:r>
      <w:r>
        <w:rPr>
          <w:rFonts w:ascii="Arial" w:eastAsia="바탕" w:hAnsi="Arial"/>
          <w:sz w:val="36"/>
          <w:lang w:eastAsia="ko-KR"/>
        </w:rPr>
        <w:tab/>
        <w:t>Scenarios for group scheduling</w:t>
      </w:r>
    </w:p>
    <w:p w14:paraId="6C651888" w14:textId="4E975B89" w:rsidR="004D722C" w:rsidRDefault="004D722C"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x-none" w:eastAsia="ko-KR"/>
        </w:rPr>
        <w:t xml:space="preserve">One of the benefits in </w:t>
      </w:r>
      <w:r w:rsidR="004051F8" w:rsidRPr="004051F8">
        <w:rPr>
          <w:rFonts w:eastAsia="바탕"/>
          <w:sz w:val="22"/>
          <w:szCs w:val="22"/>
          <w:lang w:val="x-none" w:eastAsia="ko-KR"/>
        </w:rPr>
        <w:t xml:space="preserve">Multicast/Broadcast </w:t>
      </w:r>
      <w:r>
        <w:rPr>
          <w:rFonts w:eastAsia="바탕"/>
          <w:sz w:val="22"/>
          <w:szCs w:val="22"/>
          <w:lang w:val="x-none" w:eastAsia="ko-KR"/>
        </w:rPr>
        <w:t xml:space="preserve">transmissions is to use a single transmission resource to perform transmission of a same </w:t>
      </w:r>
      <w:r w:rsidR="004051F8">
        <w:rPr>
          <w:rFonts w:eastAsia="바탕"/>
          <w:sz w:val="22"/>
          <w:szCs w:val="22"/>
          <w:lang w:val="x-none" w:eastAsia="ko-KR"/>
        </w:rPr>
        <w:t xml:space="preserve">MBS (Multicast/Broadcast Service) </w:t>
      </w:r>
      <w:r>
        <w:rPr>
          <w:rFonts w:eastAsia="바탕"/>
          <w:sz w:val="22"/>
          <w:szCs w:val="22"/>
          <w:lang w:val="x-none" w:eastAsia="ko-KR"/>
        </w:rPr>
        <w:t xml:space="preserve">TB towards multiple UEs. In unicast transmission, gNB should use multiple separate resources which of each is used for transmission to a single UE. </w:t>
      </w:r>
      <w:r w:rsidR="004051F8">
        <w:rPr>
          <w:rFonts w:eastAsia="바탕"/>
          <w:sz w:val="22"/>
          <w:szCs w:val="22"/>
          <w:lang w:val="x-none" w:eastAsia="ko-KR"/>
        </w:rPr>
        <w:t xml:space="preserve">Thus, </w:t>
      </w:r>
      <w:r w:rsidR="004051F8" w:rsidRPr="004051F8">
        <w:rPr>
          <w:rFonts w:eastAsia="바탕"/>
          <w:sz w:val="22"/>
          <w:szCs w:val="22"/>
          <w:lang w:val="x-none" w:eastAsia="ko-KR"/>
        </w:rPr>
        <w:t xml:space="preserve">Multicast/Broadcast </w:t>
      </w:r>
      <w:r w:rsidR="004051F8">
        <w:rPr>
          <w:rFonts w:eastAsia="바탕"/>
          <w:sz w:val="22"/>
          <w:szCs w:val="22"/>
          <w:lang w:val="x-none" w:eastAsia="ko-KR"/>
        </w:rPr>
        <w:t xml:space="preserve">transmissions allow </w:t>
      </w:r>
      <w:r>
        <w:rPr>
          <w:rFonts w:eastAsia="바탕"/>
          <w:sz w:val="22"/>
          <w:szCs w:val="22"/>
          <w:lang w:val="x-none" w:eastAsia="ko-KR"/>
        </w:rPr>
        <w:t xml:space="preserve">the network </w:t>
      </w:r>
      <w:r w:rsidR="004051F8">
        <w:rPr>
          <w:rFonts w:eastAsia="바탕"/>
          <w:sz w:val="22"/>
          <w:szCs w:val="22"/>
          <w:lang w:val="x-none" w:eastAsia="ko-KR"/>
        </w:rPr>
        <w:t>to</w:t>
      </w:r>
      <w:r>
        <w:rPr>
          <w:rFonts w:eastAsia="바탕"/>
          <w:sz w:val="22"/>
          <w:szCs w:val="22"/>
          <w:lang w:val="x-none" w:eastAsia="ko-KR"/>
        </w:rPr>
        <w:t xml:space="preserve"> save </w:t>
      </w:r>
      <w:r w:rsidR="004051F8">
        <w:rPr>
          <w:rFonts w:eastAsia="바탕"/>
          <w:sz w:val="22"/>
          <w:szCs w:val="22"/>
          <w:lang w:val="x-none" w:eastAsia="ko-KR"/>
        </w:rPr>
        <w:t>resources by avoiding multiple unicast transmissions.</w:t>
      </w:r>
    </w:p>
    <w:p w14:paraId="0FD371FA" w14:textId="1990467A" w:rsidR="00B6629D" w:rsidRDefault="00573AE6" w:rsidP="00B6629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From network perspective, it seems desirable to </w:t>
      </w:r>
      <w:r>
        <w:rPr>
          <w:rFonts w:eastAsia="바탕" w:hint="eastAsia"/>
          <w:sz w:val="22"/>
          <w:szCs w:val="22"/>
          <w:lang w:eastAsia="ko-KR"/>
        </w:rPr>
        <w:t xml:space="preserve">provide all </w:t>
      </w:r>
      <w:r>
        <w:rPr>
          <w:rFonts w:eastAsia="바탕"/>
          <w:sz w:val="22"/>
          <w:szCs w:val="22"/>
          <w:lang w:eastAsia="ko-KR"/>
        </w:rPr>
        <w:t>multicast/broadcast</w:t>
      </w:r>
      <w:r>
        <w:rPr>
          <w:rFonts w:eastAsia="바탕" w:hint="eastAsia"/>
          <w:sz w:val="22"/>
          <w:szCs w:val="22"/>
          <w:lang w:eastAsia="ko-KR"/>
        </w:rPr>
        <w:t xml:space="preserve"> transmissions </w:t>
      </w:r>
      <w:r>
        <w:rPr>
          <w:rFonts w:eastAsia="바탕"/>
          <w:sz w:val="22"/>
          <w:szCs w:val="22"/>
          <w:lang w:eastAsia="ko-KR"/>
        </w:rPr>
        <w:t>in a same DL BWP. However, i</w:t>
      </w:r>
      <w:r w:rsidR="00B6629D">
        <w:rPr>
          <w:rFonts w:eastAsia="바탕" w:hint="eastAsia"/>
          <w:sz w:val="22"/>
          <w:szCs w:val="22"/>
          <w:lang w:eastAsia="ko-KR"/>
        </w:rPr>
        <w:t>f a UE is in RRC_CONNECTED, the UE receive</w:t>
      </w:r>
      <w:r>
        <w:rPr>
          <w:rFonts w:eastAsia="바탕"/>
          <w:sz w:val="22"/>
          <w:szCs w:val="22"/>
          <w:lang w:eastAsia="ko-KR"/>
        </w:rPr>
        <w:t>s</w:t>
      </w:r>
      <w:r>
        <w:rPr>
          <w:rFonts w:eastAsia="바탕" w:hint="eastAsia"/>
          <w:sz w:val="22"/>
          <w:szCs w:val="22"/>
          <w:lang w:eastAsia="ko-KR"/>
        </w:rPr>
        <w:t xml:space="preserve"> transmissions in UE</w:t>
      </w:r>
      <w:r>
        <w:rPr>
          <w:rFonts w:eastAsia="바탕"/>
          <w:sz w:val="22"/>
          <w:szCs w:val="22"/>
          <w:lang w:eastAsia="ko-KR"/>
        </w:rPr>
        <w:t>’s own</w:t>
      </w:r>
      <w:r w:rsidR="00B6629D">
        <w:rPr>
          <w:rFonts w:eastAsia="바탕" w:hint="eastAsia"/>
          <w:sz w:val="22"/>
          <w:szCs w:val="22"/>
          <w:lang w:eastAsia="ko-KR"/>
        </w:rPr>
        <w:t xml:space="preserve"> active </w:t>
      </w:r>
      <w:r w:rsidR="00B6629D">
        <w:rPr>
          <w:rFonts w:eastAsia="바탕"/>
          <w:sz w:val="22"/>
          <w:szCs w:val="22"/>
          <w:lang w:eastAsia="ko-KR"/>
        </w:rPr>
        <w:t xml:space="preserve">DL </w:t>
      </w:r>
      <w:r w:rsidR="00B6629D">
        <w:rPr>
          <w:rFonts w:eastAsia="바탕" w:hint="eastAsia"/>
          <w:sz w:val="22"/>
          <w:szCs w:val="22"/>
          <w:lang w:eastAsia="ko-KR"/>
        </w:rPr>
        <w:t xml:space="preserve">BWP. </w:t>
      </w:r>
      <w:r w:rsidR="00B6629D">
        <w:rPr>
          <w:rFonts w:eastAsia="바탕"/>
          <w:sz w:val="22"/>
          <w:szCs w:val="22"/>
          <w:lang w:eastAsia="ko-KR"/>
        </w:rPr>
        <w:t xml:space="preserve">The UE may </w:t>
      </w:r>
      <w:r>
        <w:rPr>
          <w:rFonts w:eastAsia="바탕"/>
          <w:sz w:val="22"/>
          <w:szCs w:val="22"/>
          <w:lang w:eastAsia="ko-KR"/>
        </w:rPr>
        <w:t xml:space="preserve">also </w:t>
      </w:r>
      <w:r w:rsidR="00B6629D">
        <w:rPr>
          <w:rFonts w:eastAsia="바탕"/>
          <w:sz w:val="22"/>
          <w:szCs w:val="22"/>
          <w:lang w:eastAsia="ko-KR"/>
        </w:rPr>
        <w:t xml:space="preserve">perform BWP switching which leads to deactivation of a DL BWP and activation of another DL BWP. </w:t>
      </w:r>
      <w:r>
        <w:rPr>
          <w:rFonts w:eastAsia="바탕"/>
          <w:sz w:val="22"/>
          <w:szCs w:val="22"/>
          <w:lang w:eastAsia="ko-KR"/>
        </w:rPr>
        <w:t>Hence, it would be difficult for the network to switch all UEs to receive both MBS TBs a</w:t>
      </w:r>
      <w:r w:rsidR="000257EB">
        <w:rPr>
          <w:rFonts w:eastAsia="바탕"/>
          <w:sz w:val="22"/>
          <w:szCs w:val="22"/>
          <w:lang w:eastAsia="ko-KR"/>
        </w:rPr>
        <w:t>nd unicast TBs in the same DL B</w:t>
      </w:r>
      <w:r>
        <w:rPr>
          <w:rFonts w:eastAsia="바탕"/>
          <w:sz w:val="22"/>
          <w:szCs w:val="22"/>
          <w:lang w:eastAsia="ko-KR"/>
        </w:rPr>
        <w:t>W</w:t>
      </w:r>
      <w:r w:rsidR="000257EB">
        <w:rPr>
          <w:rFonts w:eastAsia="바탕"/>
          <w:sz w:val="22"/>
          <w:szCs w:val="22"/>
          <w:lang w:eastAsia="ko-KR"/>
        </w:rPr>
        <w:t>P</w:t>
      </w:r>
      <w:r>
        <w:rPr>
          <w:rFonts w:eastAsia="바탕"/>
          <w:sz w:val="22"/>
          <w:szCs w:val="22"/>
          <w:lang w:eastAsia="ko-KR"/>
        </w:rPr>
        <w:t xml:space="preserve">. Switching to the same BWP for all UEs is also not desirable </w:t>
      </w:r>
      <w:r w:rsidR="00600628">
        <w:rPr>
          <w:rFonts w:eastAsia="바탕"/>
          <w:sz w:val="22"/>
          <w:szCs w:val="22"/>
          <w:lang w:eastAsia="ko-KR"/>
        </w:rPr>
        <w:t>e.g. due to potential congestion in the BWP.</w:t>
      </w:r>
      <w:r w:rsidR="00765255">
        <w:rPr>
          <w:rFonts w:eastAsia="바탕"/>
          <w:sz w:val="22"/>
          <w:szCs w:val="22"/>
          <w:lang w:eastAsia="ko-KR"/>
        </w:rPr>
        <w:t xml:space="preserve"> Hence, gNB may sometimes configure a MBMS DL BWP on which all UEs receiving on UE’s own active BWPs may receive MBS TBs.</w:t>
      </w:r>
    </w:p>
    <w:p w14:paraId="6B3D93D1" w14:textId="7270941F" w:rsidR="006F5497" w:rsidRDefault="005F6C6B" w:rsidP="00B6629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Moreover,</w:t>
      </w:r>
      <w:r w:rsidR="006F5497">
        <w:rPr>
          <w:rFonts w:eastAsia="바탕"/>
          <w:sz w:val="22"/>
          <w:szCs w:val="22"/>
          <w:lang w:eastAsia="ko-KR"/>
        </w:rPr>
        <w:t xml:space="preserve"> LTE MBMS UE is allowed to receive MBMS transmissions in a S</w:t>
      </w:r>
      <w:r w:rsidR="00A43183">
        <w:rPr>
          <w:rFonts w:eastAsia="바탕"/>
          <w:sz w:val="22"/>
          <w:szCs w:val="22"/>
          <w:lang w:eastAsia="ko-KR"/>
        </w:rPr>
        <w:t xml:space="preserve">econdary </w:t>
      </w:r>
      <w:r w:rsidR="006F5497">
        <w:rPr>
          <w:rFonts w:eastAsia="바탕"/>
          <w:sz w:val="22"/>
          <w:szCs w:val="22"/>
          <w:lang w:eastAsia="ko-KR"/>
        </w:rPr>
        <w:t xml:space="preserve">Cell. It seems reasonable to </w:t>
      </w:r>
      <w:r w:rsidR="00A43183">
        <w:rPr>
          <w:rFonts w:eastAsia="바탕"/>
          <w:sz w:val="22"/>
          <w:szCs w:val="22"/>
          <w:lang w:eastAsia="ko-KR"/>
        </w:rPr>
        <w:t>consider the scenario that gNB configures one or more inter-frequency cells (i.e. MBMS SCell) on which all MBS TBs are transmitted to all UEs. All UEs do not need to consider the MBMS Cell as a Primary Cell since the UEs should be well distributed across multiple inter-frequency cells.</w:t>
      </w:r>
    </w:p>
    <w:p w14:paraId="58650B59" w14:textId="419DBC40" w:rsidR="00B6629D" w:rsidRPr="00600628" w:rsidRDefault="006F5497" w:rsidP="00B6629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Accordingly, we </w:t>
      </w:r>
      <w:r w:rsidR="00DE5017">
        <w:rPr>
          <w:rFonts w:eastAsia="바탕"/>
          <w:sz w:val="22"/>
          <w:szCs w:val="22"/>
          <w:lang w:eastAsia="ko-KR"/>
        </w:rPr>
        <w:t>propose</w:t>
      </w:r>
      <w:r>
        <w:rPr>
          <w:rFonts w:eastAsia="바탕" w:hint="eastAsia"/>
          <w:sz w:val="22"/>
          <w:szCs w:val="22"/>
          <w:lang w:eastAsia="ko-KR"/>
        </w:rPr>
        <w:t xml:space="preserve"> to support </w:t>
      </w:r>
      <w:r w:rsidRPr="006F5497">
        <w:rPr>
          <w:rFonts w:eastAsia="바탕"/>
          <w:sz w:val="22"/>
          <w:szCs w:val="22"/>
          <w:lang w:eastAsia="ko-KR"/>
        </w:rPr>
        <w:t>the f</w:t>
      </w:r>
      <w:r w:rsidR="00AD6716">
        <w:rPr>
          <w:rFonts w:eastAsia="바탕"/>
          <w:sz w:val="22"/>
          <w:szCs w:val="22"/>
          <w:lang w:eastAsia="ko-KR"/>
        </w:rPr>
        <w:t>ollowing scheduling scenario from UE perspective</w:t>
      </w:r>
      <w:r>
        <w:rPr>
          <w:rFonts w:eastAsia="바탕"/>
          <w:sz w:val="22"/>
          <w:szCs w:val="22"/>
          <w:lang w:eastAsia="ko-KR"/>
        </w:rPr>
        <w:t>:</w:t>
      </w:r>
    </w:p>
    <w:p w14:paraId="5E92A56B" w14:textId="48348C3B" w:rsidR="006F5497" w:rsidRPr="00AD6716" w:rsidRDefault="006F5497" w:rsidP="008110F5">
      <w:pPr>
        <w:pStyle w:val="11"/>
        <w:numPr>
          <w:ilvl w:val="0"/>
          <w:numId w:val="6"/>
        </w:numPr>
        <w:ind w:leftChars="0"/>
      </w:pPr>
      <w:r w:rsidRPr="00AD6716">
        <w:rPr>
          <w:rFonts w:hint="eastAsia"/>
        </w:rPr>
        <w:t>Scenario 1A</w:t>
      </w:r>
      <w:r w:rsidRPr="00AD6716">
        <w:t>: Group scheduling</w:t>
      </w:r>
      <w:r w:rsidRPr="00AD6716">
        <w:rPr>
          <w:rFonts w:hint="eastAsia"/>
        </w:rPr>
        <w:t xml:space="preserve"> of a </w:t>
      </w:r>
      <w:r w:rsidRPr="00AD6716">
        <w:t>MBS</w:t>
      </w:r>
      <w:r w:rsidRPr="00AD6716">
        <w:rPr>
          <w:rFonts w:hint="eastAsia"/>
        </w:rPr>
        <w:t xml:space="preserve"> TB in </w:t>
      </w:r>
      <w:r w:rsidR="0068630C" w:rsidRPr="00AD6716">
        <w:t>UE’s</w:t>
      </w:r>
      <w:r w:rsidRPr="00AD6716">
        <w:rPr>
          <w:rFonts w:hint="eastAsia"/>
        </w:rPr>
        <w:t xml:space="preserve"> active BWP</w:t>
      </w:r>
    </w:p>
    <w:p w14:paraId="3AE0F222" w14:textId="450987AD" w:rsidR="006F5497" w:rsidRPr="00AD6716" w:rsidRDefault="006F5497" w:rsidP="008110F5">
      <w:pPr>
        <w:pStyle w:val="11"/>
        <w:numPr>
          <w:ilvl w:val="0"/>
          <w:numId w:val="6"/>
        </w:numPr>
        <w:ind w:leftChars="0"/>
      </w:pPr>
      <w:r w:rsidRPr="00AD6716">
        <w:rPr>
          <w:rFonts w:hint="eastAsia"/>
        </w:rPr>
        <w:t xml:space="preserve">Scenario 1B: </w:t>
      </w:r>
      <w:r w:rsidRPr="00AD6716">
        <w:t>Group scheduling of a MBS</w:t>
      </w:r>
      <w:r w:rsidRPr="00AD6716">
        <w:rPr>
          <w:rFonts w:hint="eastAsia"/>
        </w:rPr>
        <w:t xml:space="preserve"> TB in </w:t>
      </w:r>
      <w:r w:rsidR="00AD6716" w:rsidRPr="00AD6716">
        <w:t>a</w:t>
      </w:r>
      <w:r w:rsidR="0068630C" w:rsidRPr="00AD6716">
        <w:t xml:space="preserve"> </w:t>
      </w:r>
      <w:r w:rsidR="00AD6716" w:rsidRPr="00AD6716">
        <w:rPr>
          <w:rFonts w:hint="eastAsia"/>
        </w:rPr>
        <w:t xml:space="preserve">BWP </w:t>
      </w:r>
      <w:r w:rsidR="00AD6716" w:rsidRPr="00AD6716">
        <w:t xml:space="preserve">other </w:t>
      </w:r>
      <w:r w:rsidRPr="00AD6716">
        <w:rPr>
          <w:rFonts w:hint="eastAsia"/>
        </w:rPr>
        <w:t xml:space="preserve">than </w:t>
      </w:r>
      <w:r w:rsidR="0068630C" w:rsidRPr="00AD6716">
        <w:t>UE’s</w:t>
      </w:r>
      <w:r w:rsidRPr="00AD6716">
        <w:rPr>
          <w:rFonts w:hint="eastAsia"/>
        </w:rPr>
        <w:t xml:space="preserve"> active BWP</w:t>
      </w:r>
      <w:r w:rsidR="008B73D3" w:rsidRPr="008B73D3">
        <w:t xml:space="preserve"> </w:t>
      </w:r>
      <w:r w:rsidR="008B73D3">
        <w:t xml:space="preserve">within </w:t>
      </w:r>
      <w:r w:rsidR="007A5727">
        <w:t>UE’s</w:t>
      </w:r>
      <w:r w:rsidR="008B73D3">
        <w:t xml:space="preserve"> </w:t>
      </w:r>
      <w:r w:rsidR="007A5727">
        <w:t xml:space="preserve">serving </w:t>
      </w:r>
      <w:r w:rsidR="008B73D3">
        <w:t>cell</w:t>
      </w:r>
    </w:p>
    <w:p w14:paraId="62B5CA48" w14:textId="3E029ECC" w:rsidR="006F5497" w:rsidRPr="00AD6716" w:rsidRDefault="006F5497" w:rsidP="008110F5">
      <w:pPr>
        <w:pStyle w:val="11"/>
        <w:numPr>
          <w:ilvl w:val="0"/>
          <w:numId w:val="6"/>
        </w:numPr>
        <w:ind w:leftChars="0"/>
      </w:pPr>
      <w:r w:rsidRPr="00AD6716">
        <w:rPr>
          <w:rFonts w:hint="eastAsia"/>
        </w:rPr>
        <w:t xml:space="preserve">Scenario 1C: </w:t>
      </w:r>
      <w:r w:rsidRPr="00AD6716">
        <w:t>Group scheduling of a MBS</w:t>
      </w:r>
      <w:r w:rsidRPr="00AD6716">
        <w:rPr>
          <w:rFonts w:hint="eastAsia"/>
        </w:rPr>
        <w:t xml:space="preserve"> TB in a cell </w:t>
      </w:r>
      <w:r w:rsidR="00AD6716" w:rsidRPr="00AD6716">
        <w:t>other</w:t>
      </w:r>
      <w:r w:rsidR="00AD6716" w:rsidRPr="00AD6716">
        <w:rPr>
          <w:rFonts w:hint="eastAsia"/>
        </w:rPr>
        <w:t xml:space="preserve"> than </w:t>
      </w:r>
      <w:r w:rsidR="00AD6716" w:rsidRPr="00AD6716">
        <w:t xml:space="preserve">UE’s </w:t>
      </w:r>
      <w:r w:rsidRPr="00AD6716">
        <w:rPr>
          <w:rFonts w:hint="eastAsia"/>
        </w:rPr>
        <w:t>serving cell</w:t>
      </w:r>
    </w:p>
    <w:p w14:paraId="6C369A94" w14:textId="2D6B2FFD" w:rsidR="005F6C6B" w:rsidRDefault="005F6C6B" w:rsidP="00AD671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our view, </w:t>
      </w:r>
      <w:r w:rsidR="008533D8">
        <w:rPr>
          <w:rFonts w:eastAsia="바탕"/>
          <w:sz w:val="22"/>
          <w:szCs w:val="22"/>
          <w:lang w:eastAsia="ko-KR"/>
        </w:rPr>
        <w:t xml:space="preserve">considering beam based multicast/broadcast transmissions, gNB </w:t>
      </w:r>
      <w:r w:rsidR="0032442C">
        <w:rPr>
          <w:rFonts w:eastAsia="바탕"/>
          <w:sz w:val="22"/>
          <w:szCs w:val="22"/>
          <w:lang w:eastAsia="ko-KR"/>
        </w:rPr>
        <w:t xml:space="preserve">performs group scheduling </w:t>
      </w:r>
      <w:r w:rsidR="00455864">
        <w:rPr>
          <w:rFonts w:eastAsia="바탕"/>
          <w:sz w:val="22"/>
          <w:szCs w:val="22"/>
          <w:lang w:eastAsia="ko-KR"/>
        </w:rPr>
        <w:t xml:space="preserve">of a MBS TB </w:t>
      </w:r>
      <w:r w:rsidR="008533D8" w:rsidRPr="008533D8">
        <w:rPr>
          <w:rFonts w:eastAsia="바탕"/>
          <w:sz w:val="22"/>
          <w:szCs w:val="22"/>
          <w:lang w:eastAsia="ko-KR"/>
        </w:rPr>
        <w:t xml:space="preserve">with </w:t>
      </w:r>
      <w:r w:rsidR="008533D8">
        <w:rPr>
          <w:rFonts w:eastAsia="바탕"/>
          <w:sz w:val="22"/>
          <w:szCs w:val="22"/>
          <w:lang w:eastAsia="ko-KR"/>
        </w:rPr>
        <w:t>multiple</w:t>
      </w:r>
      <w:r w:rsidR="008533D8" w:rsidRPr="008533D8">
        <w:rPr>
          <w:rFonts w:eastAsia="바탕"/>
          <w:sz w:val="22"/>
          <w:szCs w:val="22"/>
          <w:lang w:eastAsia="ko-KR"/>
        </w:rPr>
        <w:t xml:space="preserve"> beams </w:t>
      </w:r>
      <w:r w:rsidR="0086360B">
        <w:rPr>
          <w:rFonts w:eastAsia="바탕"/>
          <w:sz w:val="22"/>
          <w:szCs w:val="22"/>
          <w:lang w:eastAsia="ko-KR"/>
        </w:rPr>
        <w:t>in a DL BWP</w:t>
      </w:r>
      <w:r w:rsidR="0032442C">
        <w:rPr>
          <w:rFonts w:eastAsia="바탕"/>
          <w:sz w:val="22"/>
          <w:szCs w:val="22"/>
          <w:lang w:eastAsia="ko-KR"/>
        </w:rPr>
        <w:t xml:space="preserve"> as follows:</w:t>
      </w:r>
    </w:p>
    <w:p w14:paraId="301C0051" w14:textId="64619327" w:rsidR="002B3E49" w:rsidRDefault="002B3E49" w:rsidP="008110F5">
      <w:pPr>
        <w:pStyle w:val="11"/>
        <w:numPr>
          <w:ilvl w:val="0"/>
          <w:numId w:val="6"/>
        </w:numPr>
        <w:ind w:leftChars="0"/>
      </w:pPr>
      <w:r>
        <w:rPr>
          <w:rFonts w:hint="eastAsia"/>
        </w:rPr>
        <w:t xml:space="preserve">Group scheduling </w:t>
      </w:r>
      <w:r w:rsidR="007315DD">
        <w:t xml:space="preserve">of a MBS TB </w:t>
      </w:r>
      <w:r w:rsidR="00DE5017">
        <w:t>with Group RNTI</w:t>
      </w:r>
      <w:r w:rsidR="0028708E">
        <w:t xml:space="preserve"> in Scenario 1A/B/C</w:t>
      </w:r>
      <w:r w:rsidR="00DE5017">
        <w:t xml:space="preserve"> </w:t>
      </w:r>
      <w:r>
        <w:rPr>
          <w:rFonts w:hint="eastAsia"/>
        </w:rPr>
        <w:t>is defined as follows:</w:t>
      </w:r>
    </w:p>
    <w:p w14:paraId="358B1CF1" w14:textId="5ED8C0A4" w:rsidR="005F6C6B" w:rsidRPr="00F52683" w:rsidRDefault="002B3E49" w:rsidP="008110F5">
      <w:pPr>
        <w:pStyle w:val="11"/>
        <w:numPr>
          <w:ilvl w:val="1"/>
          <w:numId w:val="6"/>
        </w:numPr>
        <w:ind w:leftChars="0"/>
      </w:pPr>
      <w:r>
        <w:t>DCI</w:t>
      </w:r>
      <w:r w:rsidR="007315DD">
        <w:t>(s)</w:t>
      </w:r>
      <w:r>
        <w:t xml:space="preserve"> with Group RNTI</w:t>
      </w:r>
      <w:r w:rsidR="005F6C6B" w:rsidRPr="00F52683">
        <w:rPr>
          <w:rFonts w:hint="eastAsia"/>
        </w:rPr>
        <w:t xml:space="preserve"> schedules PDSCH transmission</w:t>
      </w:r>
      <w:r w:rsidR="007315DD">
        <w:t>(</w:t>
      </w:r>
      <w:r w:rsidR="00B816A2">
        <w:t>s</w:t>
      </w:r>
      <w:r w:rsidR="007315DD">
        <w:t>)</w:t>
      </w:r>
      <w:r>
        <w:t xml:space="preserve"> of </w:t>
      </w:r>
      <w:r w:rsidR="007315DD">
        <w:t>the</w:t>
      </w:r>
      <w:r>
        <w:t xml:space="preserve"> TB</w:t>
      </w:r>
      <w:r w:rsidR="005F6C6B" w:rsidRPr="00F52683">
        <w:rPr>
          <w:rFonts w:hint="eastAsia"/>
        </w:rPr>
        <w:t xml:space="preserve"> w</w:t>
      </w:r>
      <w:r w:rsidR="00B816A2">
        <w:rPr>
          <w:rFonts w:hint="eastAsia"/>
        </w:rPr>
        <w:t>ith one or more beams</w:t>
      </w:r>
      <w:r>
        <w:t>.</w:t>
      </w:r>
    </w:p>
    <w:p w14:paraId="34E22CFB" w14:textId="31D21AF9" w:rsidR="005F6C6B" w:rsidRPr="00F52683" w:rsidRDefault="00B816A2" w:rsidP="008110F5">
      <w:pPr>
        <w:pStyle w:val="11"/>
        <w:numPr>
          <w:ilvl w:val="1"/>
          <w:numId w:val="6"/>
        </w:numPr>
        <w:ind w:leftChars="0"/>
      </w:pPr>
      <w:r>
        <w:rPr>
          <w:rFonts w:hint="eastAsia"/>
        </w:rPr>
        <w:t>Each of UEs in the</w:t>
      </w:r>
      <w:r w:rsidR="00DE6C4C">
        <w:rPr>
          <w:rFonts w:hint="eastAsia"/>
        </w:rPr>
        <w:t xml:space="preserve"> group </w:t>
      </w:r>
      <w:r w:rsidR="0064175B">
        <w:t xml:space="preserve">selects </w:t>
      </w:r>
      <w:r w:rsidR="00532A50">
        <w:t xml:space="preserve">a beam </w:t>
      </w:r>
      <w:r w:rsidR="0064175B">
        <w:t>and receives</w:t>
      </w:r>
      <w:r>
        <w:rPr>
          <w:rFonts w:hint="eastAsia"/>
        </w:rPr>
        <w:t xml:space="preserve"> </w:t>
      </w:r>
      <w:r>
        <w:t xml:space="preserve">at least </w:t>
      </w:r>
      <w:r>
        <w:rPr>
          <w:rFonts w:hint="eastAsia"/>
        </w:rPr>
        <w:t xml:space="preserve">one </w:t>
      </w:r>
      <w:r w:rsidR="00DE6C4C">
        <w:t>PDCCH/</w:t>
      </w:r>
      <w:r w:rsidR="00551990">
        <w:rPr>
          <w:rFonts w:hint="eastAsia"/>
        </w:rPr>
        <w:t>PDSCH transmission</w:t>
      </w:r>
      <w:r w:rsidR="00DE5017">
        <w:t xml:space="preserve"> </w:t>
      </w:r>
      <w:r w:rsidR="0028708E">
        <w:t>possibly</w:t>
      </w:r>
      <w:r w:rsidR="00DE5017">
        <w:t xml:space="preserve"> received by other UE(s)</w:t>
      </w:r>
      <w:r w:rsidR="00896753">
        <w:t xml:space="preserve"> in the group</w:t>
      </w:r>
      <w:r w:rsidR="00532A50">
        <w:t>.</w:t>
      </w:r>
    </w:p>
    <w:p w14:paraId="6F6F48A3" w14:textId="77777777" w:rsidR="00AD6716" w:rsidRDefault="00AD6716" w:rsidP="00AD671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Meanwhile, </w:t>
      </w:r>
      <w:r>
        <w:rPr>
          <w:rFonts w:eastAsia="바탕" w:hint="eastAsia"/>
          <w:sz w:val="22"/>
          <w:szCs w:val="22"/>
          <w:lang w:eastAsia="ko-KR"/>
        </w:rPr>
        <w:t xml:space="preserve">NR supports </w:t>
      </w:r>
      <w:r>
        <w:rPr>
          <w:rFonts w:eastAsia="바탕"/>
          <w:sz w:val="22"/>
          <w:szCs w:val="22"/>
          <w:lang w:eastAsia="ko-KR"/>
        </w:rPr>
        <w:t xml:space="preserve">beam based </w:t>
      </w:r>
      <w:r>
        <w:rPr>
          <w:rFonts w:eastAsia="바탕" w:hint="eastAsia"/>
          <w:sz w:val="22"/>
          <w:szCs w:val="22"/>
          <w:lang w:eastAsia="ko-KR"/>
        </w:rPr>
        <w:t>t</w:t>
      </w:r>
      <w:r>
        <w:rPr>
          <w:rFonts w:eastAsia="바탕"/>
          <w:sz w:val="22"/>
          <w:szCs w:val="22"/>
          <w:lang w:eastAsia="ko-KR"/>
        </w:rPr>
        <w:t xml:space="preserve">ransmissions at a cell. Since we cannot always expect all UEs receiving a same MBS TB at a cell will be served by a same TX beam, gNB may use multiple TX beams to transmit the same MBS TB. Such transmission seems basically similar to broadcast transmissions of system information or paging. gNB may repeat PDCCH/PDSCH transmissions of the same MBS TB with different beams. UE may select one of the transmissions according to beam measurement. If so, different UEs may </w:t>
      </w:r>
      <w:r>
        <w:rPr>
          <w:rFonts w:eastAsia="바탕"/>
          <w:sz w:val="22"/>
          <w:szCs w:val="22"/>
          <w:lang w:eastAsia="ko-KR"/>
        </w:rPr>
        <w:lastRenderedPageBreak/>
        <w:t xml:space="preserve">receive different transmissions sometimes. Thus, </w:t>
      </w:r>
      <w:r w:rsidRPr="00F56F60">
        <w:rPr>
          <w:rFonts w:eastAsia="바탕"/>
          <w:sz w:val="22"/>
          <w:szCs w:val="22"/>
          <w:lang w:eastAsia="ko-KR"/>
        </w:rPr>
        <w:t>the benefit of using group scheduling would not be well justified.</w:t>
      </w:r>
    </w:p>
    <w:p w14:paraId="1B427919" w14:textId="798E3DF9" w:rsidR="00AD6716" w:rsidRPr="00F52683" w:rsidRDefault="00AD6716" w:rsidP="00AD6716">
      <w:pPr>
        <w:pStyle w:val="11"/>
      </w:pPr>
      <w:r w:rsidRPr="00F52683">
        <w:rPr>
          <w:rFonts w:hint="eastAsia"/>
        </w:rPr>
        <w:t xml:space="preserve">Observation: In case multiple UEs receive same MBS transmissions with same beam at a cell, it is beneficial to use group scheduling. However, in case only a few UEs receives same MBS transmission, sometimes with different beams, the benefit of using group scheduling would not be well justified. </w:t>
      </w:r>
    </w:p>
    <w:p w14:paraId="7ECBE724" w14:textId="703C3474" w:rsidR="00AD6716" w:rsidRDefault="009175FA" w:rsidP="00B6629D">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Considering the above </w:t>
      </w:r>
      <w:r>
        <w:rPr>
          <w:rFonts w:eastAsia="바탕"/>
          <w:sz w:val="22"/>
          <w:szCs w:val="22"/>
          <w:lang w:val="en-US" w:eastAsia="ko-KR"/>
        </w:rPr>
        <w:t>observation</w:t>
      </w:r>
      <w:r>
        <w:rPr>
          <w:rFonts w:eastAsia="바탕" w:hint="eastAsia"/>
          <w:sz w:val="22"/>
          <w:szCs w:val="22"/>
          <w:lang w:val="en-US" w:eastAsia="ko-KR"/>
        </w:rPr>
        <w:t>,</w:t>
      </w:r>
      <w:r>
        <w:rPr>
          <w:rFonts w:eastAsia="바탕"/>
          <w:sz w:val="22"/>
          <w:szCs w:val="22"/>
          <w:lang w:val="en-US" w:eastAsia="ko-KR"/>
        </w:rPr>
        <w:t xml:space="preserve"> </w:t>
      </w:r>
      <w:r w:rsidR="005F6C6B">
        <w:rPr>
          <w:rFonts w:eastAsia="바탕"/>
          <w:sz w:val="22"/>
          <w:szCs w:val="22"/>
          <w:lang w:val="en-US" w:eastAsia="ko-KR"/>
        </w:rPr>
        <w:t xml:space="preserve">it is also interesting to consider unicast scheduling of a MBS TB </w:t>
      </w:r>
      <w:r w:rsidR="007315DD">
        <w:rPr>
          <w:rFonts w:eastAsia="바탕"/>
          <w:sz w:val="22"/>
          <w:szCs w:val="22"/>
          <w:lang w:val="en-US" w:eastAsia="ko-KR"/>
        </w:rPr>
        <w:t>as in a legacy unicast manner e.g. with C-RNTI. From UE perspective, such unicast scheduling of a MBS TB has a benefit because</w:t>
      </w:r>
      <w:r w:rsidR="00A4191B">
        <w:rPr>
          <w:rFonts w:eastAsia="바탕"/>
          <w:sz w:val="22"/>
          <w:szCs w:val="22"/>
          <w:lang w:val="en-US" w:eastAsia="ko-KR"/>
        </w:rPr>
        <w:t xml:space="preserve"> connected UEs will anyway monitor DCI with C-RNTI in UE’s active BWP. If gNB has no benefit with group scheduling</w:t>
      </w:r>
      <w:r w:rsidR="003A632D">
        <w:rPr>
          <w:rFonts w:eastAsia="바탕"/>
          <w:sz w:val="22"/>
          <w:szCs w:val="22"/>
          <w:lang w:val="en-US" w:eastAsia="ko-KR"/>
        </w:rPr>
        <w:t xml:space="preserve"> of a certain MBS TB</w:t>
      </w:r>
      <w:r w:rsidR="00A4191B">
        <w:rPr>
          <w:rFonts w:eastAsia="바탕"/>
          <w:sz w:val="22"/>
          <w:szCs w:val="22"/>
          <w:lang w:val="en-US" w:eastAsia="ko-KR"/>
        </w:rPr>
        <w:t xml:space="preserve"> sometimes, e.g. due to lack of </w:t>
      </w:r>
      <w:r w:rsidR="00E628E5">
        <w:rPr>
          <w:rFonts w:eastAsia="바탕"/>
          <w:sz w:val="22"/>
          <w:szCs w:val="22"/>
          <w:lang w:val="en-US" w:eastAsia="ko-KR"/>
        </w:rPr>
        <w:t xml:space="preserve">the number of interested </w:t>
      </w:r>
      <w:r w:rsidR="00983DA7">
        <w:rPr>
          <w:rFonts w:eastAsia="바탕"/>
          <w:sz w:val="22"/>
          <w:szCs w:val="22"/>
          <w:lang w:val="en-US" w:eastAsia="ko-KR"/>
        </w:rPr>
        <w:t>UEs or using</w:t>
      </w:r>
      <w:r w:rsidR="00A4191B">
        <w:rPr>
          <w:rFonts w:eastAsia="바탕"/>
          <w:sz w:val="22"/>
          <w:szCs w:val="22"/>
          <w:lang w:val="en-US" w:eastAsia="ko-KR"/>
        </w:rPr>
        <w:t xml:space="preserve"> </w:t>
      </w:r>
      <w:r w:rsidR="004975A5">
        <w:rPr>
          <w:rFonts w:eastAsia="바탕"/>
          <w:sz w:val="22"/>
          <w:szCs w:val="22"/>
          <w:lang w:val="en-US" w:eastAsia="ko-KR"/>
        </w:rPr>
        <w:t xml:space="preserve">diverged </w:t>
      </w:r>
      <w:r w:rsidR="00A4191B">
        <w:rPr>
          <w:rFonts w:eastAsia="바탕"/>
          <w:sz w:val="22"/>
          <w:szCs w:val="22"/>
          <w:lang w:val="en-US" w:eastAsia="ko-KR"/>
        </w:rPr>
        <w:t xml:space="preserve">beams for the same TB, gNB </w:t>
      </w:r>
      <w:r w:rsidR="003A632D">
        <w:rPr>
          <w:rFonts w:eastAsia="바탕"/>
          <w:sz w:val="22"/>
          <w:szCs w:val="22"/>
          <w:lang w:val="en-US" w:eastAsia="ko-KR"/>
        </w:rPr>
        <w:t xml:space="preserve">could schedule </w:t>
      </w:r>
      <w:r w:rsidR="00E628E5">
        <w:rPr>
          <w:rFonts w:eastAsia="바탕"/>
          <w:sz w:val="22"/>
          <w:szCs w:val="22"/>
          <w:lang w:val="en-US" w:eastAsia="ko-KR"/>
        </w:rPr>
        <w:t xml:space="preserve">unicast transmission of the MBS TB </w:t>
      </w:r>
      <w:r w:rsidR="00DE5017">
        <w:rPr>
          <w:rFonts w:eastAsia="바탕"/>
          <w:sz w:val="22"/>
          <w:szCs w:val="22"/>
          <w:lang w:val="en-US" w:eastAsia="ko-KR"/>
        </w:rPr>
        <w:t xml:space="preserve">by DCI </w:t>
      </w:r>
      <w:r w:rsidR="00E628E5">
        <w:rPr>
          <w:rFonts w:eastAsia="바탕"/>
          <w:sz w:val="22"/>
          <w:szCs w:val="22"/>
          <w:lang w:val="en-US" w:eastAsia="ko-KR"/>
        </w:rPr>
        <w:t xml:space="preserve">with C-RNTI. </w:t>
      </w:r>
      <w:r w:rsidR="00DE5017">
        <w:rPr>
          <w:rFonts w:eastAsia="바탕"/>
          <w:sz w:val="22"/>
          <w:szCs w:val="22"/>
          <w:lang w:val="en-US" w:eastAsia="ko-KR"/>
        </w:rPr>
        <w:t>Such unicast transmission can be better optimized for a single UE.</w:t>
      </w:r>
    </w:p>
    <w:p w14:paraId="50E262F5" w14:textId="4C633B52" w:rsidR="00DE5017" w:rsidRDefault="00DE5017" w:rsidP="00B6629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Accordingly</w:t>
      </w:r>
      <w:r>
        <w:rPr>
          <w:rFonts w:eastAsia="바탕" w:hint="eastAsia"/>
          <w:sz w:val="22"/>
          <w:szCs w:val="22"/>
          <w:lang w:val="en-US" w:eastAsia="ko-KR"/>
        </w:rPr>
        <w:t xml:space="preserve">, </w:t>
      </w:r>
      <w:r>
        <w:rPr>
          <w:rFonts w:eastAsia="바탕" w:hint="eastAsia"/>
          <w:sz w:val="22"/>
          <w:szCs w:val="22"/>
          <w:lang w:eastAsia="ko-KR"/>
        </w:rPr>
        <w:t xml:space="preserve">we </w:t>
      </w:r>
      <w:r>
        <w:rPr>
          <w:rFonts w:eastAsia="바탕"/>
          <w:sz w:val="22"/>
          <w:szCs w:val="22"/>
          <w:lang w:eastAsia="ko-KR"/>
        </w:rPr>
        <w:t>propose</w:t>
      </w:r>
      <w:r>
        <w:rPr>
          <w:rFonts w:eastAsia="바탕" w:hint="eastAsia"/>
          <w:sz w:val="22"/>
          <w:szCs w:val="22"/>
          <w:lang w:eastAsia="ko-KR"/>
        </w:rPr>
        <w:t xml:space="preserve"> to support </w:t>
      </w:r>
      <w:r w:rsidRPr="006F5497">
        <w:rPr>
          <w:rFonts w:eastAsia="바탕"/>
          <w:sz w:val="22"/>
          <w:szCs w:val="22"/>
          <w:lang w:eastAsia="ko-KR"/>
        </w:rPr>
        <w:t>the f</w:t>
      </w:r>
      <w:r>
        <w:rPr>
          <w:rFonts w:eastAsia="바탕"/>
          <w:sz w:val="22"/>
          <w:szCs w:val="22"/>
          <w:lang w:eastAsia="ko-KR"/>
        </w:rPr>
        <w:t>ollowing scheduling scenario from UE perspective:</w:t>
      </w:r>
    </w:p>
    <w:p w14:paraId="3F31B9BE" w14:textId="75FE4F42" w:rsidR="00DE5017" w:rsidRPr="00F52683" w:rsidRDefault="00DE5017" w:rsidP="008110F5">
      <w:pPr>
        <w:pStyle w:val="11"/>
        <w:numPr>
          <w:ilvl w:val="0"/>
          <w:numId w:val="6"/>
        </w:numPr>
        <w:ind w:leftChars="0"/>
      </w:pPr>
      <w:r w:rsidRPr="00F52683">
        <w:rPr>
          <w:rFonts w:hint="eastAsia"/>
        </w:rPr>
        <w:t xml:space="preserve">Scenario 2: </w:t>
      </w:r>
      <w:r w:rsidR="0028708E">
        <w:t>U</w:t>
      </w:r>
      <w:r w:rsidRPr="00F52683">
        <w:rPr>
          <w:rFonts w:hint="eastAsia"/>
        </w:rPr>
        <w:t xml:space="preserve">nicast </w:t>
      </w:r>
      <w:r>
        <w:t>scheduling of a MBS</w:t>
      </w:r>
      <w:r w:rsidRPr="00F52683">
        <w:rPr>
          <w:rFonts w:hint="eastAsia"/>
        </w:rPr>
        <w:t xml:space="preserve"> TB </w:t>
      </w:r>
      <w:r>
        <w:t>with</w:t>
      </w:r>
      <w:r w:rsidRPr="00F52683">
        <w:rPr>
          <w:rFonts w:hint="eastAsia"/>
        </w:rPr>
        <w:t xml:space="preserve"> </w:t>
      </w:r>
      <w:r w:rsidR="0028708E">
        <w:t xml:space="preserve">UE’s </w:t>
      </w:r>
      <w:r w:rsidRPr="00F52683">
        <w:rPr>
          <w:rFonts w:hint="eastAsia"/>
        </w:rPr>
        <w:t xml:space="preserve">C-RNTI in </w:t>
      </w:r>
      <w:r>
        <w:t>UE’s</w:t>
      </w:r>
      <w:r w:rsidRPr="00F52683">
        <w:rPr>
          <w:rFonts w:hint="eastAsia"/>
        </w:rPr>
        <w:t xml:space="preserve"> active BWP</w:t>
      </w:r>
    </w:p>
    <w:p w14:paraId="3490BE27" w14:textId="16CBFB2B" w:rsidR="00DE5017" w:rsidRPr="00F52683" w:rsidRDefault="00DE5017" w:rsidP="008110F5">
      <w:pPr>
        <w:pStyle w:val="11"/>
        <w:numPr>
          <w:ilvl w:val="1"/>
          <w:numId w:val="6"/>
        </w:numPr>
        <w:ind w:leftChars="0"/>
      </w:pPr>
      <w:r>
        <w:t>DCI</w:t>
      </w:r>
      <w:r w:rsidR="0028708E">
        <w:t>(s)</w:t>
      </w:r>
      <w:r>
        <w:t xml:space="preserve"> with </w:t>
      </w:r>
      <w:r w:rsidR="0028708E">
        <w:t>UE’s C-</w:t>
      </w:r>
      <w:r>
        <w:t>RNTI</w:t>
      </w:r>
      <w:r w:rsidRPr="00F52683">
        <w:rPr>
          <w:rFonts w:hint="eastAsia"/>
        </w:rPr>
        <w:t xml:space="preserve"> schedules </w:t>
      </w:r>
      <w:r w:rsidR="0028708E">
        <w:t xml:space="preserve">UE’s own </w:t>
      </w:r>
      <w:r w:rsidRPr="00F52683">
        <w:rPr>
          <w:rFonts w:hint="eastAsia"/>
        </w:rPr>
        <w:t>PDSCH transmission</w:t>
      </w:r>
      <w:r>
        <w:t>(s) of the TB</w:t>
      </w:r>
      <w:r w:rsidRPr="00F52683">
        <w:rPr>
          <w:rFonts w:hint="eastAsia"/>
        </w:rPr>
        <w:t xml:space="preserve"> w</w:t>
      </w:r>
      <w:r>
        <w:rPr>
          <w:rFonts w:hint="eastAsia"/>
        </w:rPr>
        <w:t xml:space="preserve">ith </w:t>
      </w:r>
      <w:r>
        <w:t>at least a beam selected for the UE.</w:t>
      </w:r>
    </w:p>
    <w:p w14:paraId="2FDBBDDA" w14:textId="02242825" w:rsidR="00DE5017" w:rsidRPr="00F52683" w:rsidRDefault="00DE5017" w:rsidP="008110F5">
      <w:pPr>
        <w:pStyle w:val="11"/>
        <w:numPr>
          <w:ilvl w:val="1"/>
          <w:numId w:val="6"/>
        </w:numPr>
        <w:ind w:leftChars="0"/>
      </w:pPr>
      <w:r>
        <w:rPr>
          <w:rFonts w:hint="eastAsia"/>
        </w:rPr>
        <w:t xml:space="preserve">Each of UEs in the group </w:t>
      </w:r>
      <w:r>
        <w:t>receives</w:t>
      </w:r>
      <w:r>
        <w:rPr>
          <w:rFonts w:hint="eastAsia"/>
        </w:rPr>
        <w:t xml:space="preserve"> </w:t>
      </w:r>
      <w:r>
        <w:t>UE’s own PDCCH/</w:t>
      </w:r>
      <w:r>
        <w:rPr>
          <w:rFonts w:hint="eastAsia"/>
        </w:rPr>
        <w:t>PDSCH transmission</w:t>
      </w:r>
      <w:r>
        <w:t xml:space="preserve"> of the TB.</w:t>
      </w:r>
    </w:p>
    <w:p w14:paraId="67A70A10" w14:textId="12425877" w:rsidR="009A0703" w:rsidRPr="00F52683" w:rsidRDefault="009A0703" w:rsidP="009A0703">
      <w:pPr>
        <w:pStyle w:val="11"/>
      </w:pPr>
      <w:r w:rsidRPr="00F52683">
        <w:rPr>
          <w:rFonts w:hint="eastAsia"/>
        </w:rPr>
        <w:t xml:space="preserve">Proposal 1: Support </w:t>
      </w:r>
      <w:r w:rsidR="001D0249">
        <w:t xml:space="preserve">all the above scenarios for </w:t>
      </w:r>
      <w:r w:rsidR="0028708E">
        <w:t xml:space="preserve">group scheduling and unicast scheduling </w:t>
      </w:r>
      <w:r w:rsidR="001D0249">
        <w:t>in</w:t>
      </w:r>
      <w:r w:rsidR="0028708E">
        <w:t xml:space="preserve"> </w:t>
      </w:r>
      <w:r w:rsidR="009E65AE">
        <w:t>reception</w:t>
      </w:r>
      <w:r w:rsidR="0028708E">
        <w:t xml:space="preserve"> of a MBS TB</w:t>
      </w:r>
      <w:r w:rsidRPr="00F52683">
        <w:rPr>
          <w:rFonts w:hint="eastAsia"/>
        </w:rPr>
        <w:t xml:space="preserve"> </w:t>
      </w:r>
      <w:r w:rsidR="009E65AE">
        <w:t>in</w:t>
      </w:r>
      <w:r w:rsidR="0028708E">
        <w:t xml:space="preserve"> </w:t>
      </w:r>
      <w:r w:rsidRPr="00F52683">
        <w:rPr>
          <w:rFonts w:hint="eastAsia"/>
        </w:rPr>
        <w:t>RRC_CONNECTED UEs</w:t>
      </w:r>
      <w:r w:rsidR="0028708E">
        <w:t>.</w:t>
      </w:r>
    </w:p>
    <w:p w14:paraId="3BD78959" w14:textId="51B6C855" w:rsidR="00936B8C" w:rsidRPr="00366097" w:rsidRDefault="003636A6" w:rsidP="00936B8C">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val="en-US" w:eastAsia="ko-KR"/>
        </w:rPr>
        <w:t>3</w:t>
      </w:r>
      <w:r w:rsidR="00936B8C">
        <w:rPr>
          <w:rFonts w:ascii="Arial" w:eastAsia="바탕" w:hAnsi="Arial"/>
          <w:sz w:val="36"/>
          <w:lang w:eastAsia="ko-KR"/>
        </w:rPr>
        <w:t>.</w:t>
      </w:r>
      <w:r w:rsidR="00936B8C">
        <w:rPr>
          <w:rFonts w:ascii="Arial" w:eastAsia="바탕" w:hAnsi="Arial"/>
          <w:sz w:val="36"/>
          <w:lang w:eastAsia="ko-KR"/>
        </w:rPr>
        <w:tab/>
        <w:t>Group scheduling with multiple beams</w:t>
      </w:r>
    </w:p>
    <w:p w14:paraId="18A86971" w14:textId="73145C8C" w:rsidR="009A0703" w:rsidRDefault="009A082B"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It is expected that not only connected UEs but also idle/inactive UEs may receive a same MBS TB. Since gNB cannot know which beam is good for idle/inactive UEs, gNB may need to use all beams to transmit the MBS TB in order to ensure all UEs interested to receive the MBS TB correctly receive the </w:t>
      </w:r>
      <w:bookmarkStart w:id="0" w:name="_GoBack"/>
      <w:bookmarkEnd w:id="0"/>
      <w:r>
        <w:rPr>
          <w:rFonts w:eastAsia="바탕"/>
          <w:sz w:val="22"/>
          <w:szCs w:val="22"/>
          <w:lang w:val="en-US" w:eastAsia="ko-KR"/>
        </w:rPr>
        <w:t xml:space="preserve">MBS TB. </w:t>
      </w:r>
      <w:r w:rsidR="007654BF">
        <w:rPr>
          <w:rFonts w:eastAsia="바탕"/>
          <w:sz w:val="22"/>
          <w:szCs w:val="22"/>
          <w:lang w:val="en-US" w:eastAsia="ko-KR"/>
        </w:rPr>
        <w:t xml:space="preserve">Thus, RAN1 should support </w:t>
      </w:r>
      <w:r w:rsidR="007654BF" w:rsidRPr="007654BF">
        <w:rPr>
          <w:rFonts w:eastAsia="바탕"/>
          <w:sz w:val="22"/>
          <w:szCs w:val="22"/>
          <w:lang w:val="en-US" w:eastAsia="ko-KR"/>
        </w:rPr>
        <w:t>PDCCH/PDSCH repetitions in time and/or frequency</w:t>
      </w:r>
      <w:r w:rsidR="007654BF">
        <w:rPr>
          <w:rFonts w:eastAsia="바탕"/>
          <w:sz w:val="22"/>
          <w:szCs w:val="22"/>
          <w:lang w:val="en-US" w:eastAsia="ko-KR"/>
        </w:rPr>
        <w:t xml:space="preserve"> resources to transmit the MBS</w:t>
      </w:r>
      <w:r w:rsidR="007654BF" w:rsidRPr="007654BF">
        <w:rPr>
          <w:rFonts w:eastAsia="바탕"/>
          <w:sz w:val="22"/>
          <w:szCs w:val="22"/>
          <w:lang w:val="en-US" w:eastAsia="ko-KR"/>
        </w:rPr>
        <w:t xml:space="preserve"> TB </w:t>
      </w:r>
      <w:r w:rsidR="007654BF">
        <w:rPr>
          <w:rFonts w:eastAsia="바탕"/>
          <w:sz w:val="22"/>
          <w:szCs w:val="22"/>
          <w:lang w:val="en-US" w:eastAsia="ko-KR"/>
        </w:rPr>
        <w:t xml:space="preserve">possibly </w:t>
      </w:r>
      <w:r w:rsidR="007654BF" w:rsidRPr="007654BF">
        <w:rPr>
          <w:rFonts w:eastAsia="바탕"/>
          <w:sz w:val="22"/>
          <w:szCs w:val="22"/>
          <w:lang w:val="en-US" w:eastAsia="ko-KR"/>
        </w:rPr>
        <w:t>with all beams/TRPs.</w:t>
      </w:r>
    </w:p>
    <w:p w14:paraId="7AB75F59" w14:textId="69D087E7" w:rsidR="00C21C3D" w:rsidRPr="00F52683" w:rsidRDefault="00C21C3D" w:rsidP="00C21C3D">
      <w:pPr>
        <w:pStyle w:val="11"/>
      </w:pPr>
      <w:r w:rsidRPr="00F52683">
        <w:rPr>
          <w:rFonts w:hint="eastAsia"/>
        </w:rPr>
        <w:t xml:space="preserve">Observation: gNB may use all beams to </w:t>
      </w:r>
      <w:r w:rsidR="007654BF">
        <w:t xml:space="preserve">ensure all idle/inactive/connected UEs served </w:t>
      </w:r>
      <w:r w:rsidR="007654BF" w:rsidRPr="00F52683">
        <w:rPr>
          <w:rFonts w:hint="eastAsia"/>
        </w:rPr>
        <w:t>by different beams/TRPs</w:t>
      </w:r>
      <w:r w:rsidR="007654BF">
        <w:t xml:space="preserve"> receive</w:t>
      </w:r>
      <w:r w:rsidRPr="00F52683">
        <w:rPr>
          <w:rFonts w:hint="eastAsia"/>
        </w:rPr>
        <w:t xml:space="preserve"> a </w:t>
      </w:r>
      <w:r w:rsidR="007654BF">
        <w:t>MBS</w:t>
      </w:r>
      <w:r w:rsidRPr="00F52683">
        <w:rPr>
          <w:rFonts w:hint="eastAsia"/>
        </w:rPr>
        <w:t xml:space="preserve"> TB, because gNB cannot </w:t>
      </w:r>
      <w:r w:rsidR="007654BF">
        <w:t>estimate</w:t>
      </w:r>
      <w:r w:rsidRPr="00F52683">
        <w:rPr>
          <w:rFonts w:hint="eastAsia"/>
        </w:rPr>
        <w:t xml:space="preserve"> good beams for idle/inactive UEs. </w:t>
      </w:r>
    </w:p>
    <w:p w14:paraId="10174B81" w14:textId="6F509111" w:rsidR="005C14C1" w:rsidRPr="005C14C1" w:rsidRDefault="005C14C1" w:rsidP="00C21C3D">
      <w:pPr>
        <w:pStyle w:val="11"/>
      </w:pPr>
      <w:r w:rsidRPr="00F52683">
        <w:rPr>
          <w:rFonts w:hint="eastAsia"/>
        </w:rPr>
        <w:t xml:space="preserve">Proposal </w:t>
      </w:r>
      <w:r>
        <w:t>2</w:t>
      </w:r>
      <w:r w:rsidRPr="00F52683">
        <w:rPr>
          <w:rFonts w:hint="eastAsia"/>
        </w:rPr>
        <w:t xml:space="preserve">: PDCCH/PDSCH </w:t>
      </w:r>
      <w:r>
        <w:t xml:space="preserve">transmissions of a MBS TB can be repeated </w:t>
      </w:r>
      <w:r w:rsidRPr="00F52683">
        <w:rPr>
          <w:rFonts w:hint="eastAsia"/>
        </w:rPr>
        <w:t>in time and/or frequency</w:t>
      </w:r>
      <w:r>
        <w:t xml:space="preserve"> resources</w:t>
      </w:r>
      <w:r w:rsidRPr="00F52683">
        <w:rPr>
          <w:rFonts w:hint="eastAsia"/>
        </w:rPr>
        <w:t xml:space="preserve"> with </w:t>
      </w:r>
      <w:r>
        <w:t>all</w:t>
      </w:r>
      <w:r w:rsidRPr="00F52683">
        <w:rPr>
          <w:rFonts w:hint="eastAsia"/>
        </w:rPr>
        <w:t xml:space="preserve"> beams/TRPs</w:t>
      </w:r>
      <w:r w:rsidR="00376DBA">
        <w:t xml:space="preserve">, </w:t>
      </w:r>
      <w:r>
        <w:t xml:space="preserve">e.g. if </w:t>
      </w:r>
      <w:r w:rsidR="00CF2A8C">
        <w:t>idle/inactive UEs as well as connected UEs receive the TB</w:t>
      </w:r>
      <w:r>
        <w:rPr>
          <w:rFonts w:hint="eastAsia"/>
        </w:rPr>
        <w:t>.</w:t>
      </w:r>
    </w:p>
    <w:p w14:paraId="0AD3CEF6" w14:textId="16A4D661" w:rsidR="00C21C3D" w:rsidRDefault="003E4442"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In LTE/NB-IOT/MTC MBMS, </w:t>
      </w:r>
      <w:r>
        <w:rPr>
          <w:rFonts w:eastAsia="바탕"/>
          <w:sz w:val="22"/>
          <w:szCs w:val="22"/>
          <w:lang w:val="en-US" w:eastAsia="ko-KR"/>
        </w:rPr>
        <w:t xml:space="preserve">MBMS control information is broadcast on MCCH mapped to PDSCH to inform UEs about service availability. </w:t>
      </w:r>
      <w:r w:rsidR="0051273E">
        <w:rPr>
          <w:rFonts w:eastAsia="바탕"/>
          <w:sz w:val="22"/>
          <w:szCs w:val="22"/>
          <w:lang w:val="en-US" w:eastAsia="ko-KR"/>
        </w:rPr>
        <w:t xml:space="preserve">Such broadcast of MBS control information seems also required in NR not only for idle/inactive UEs but also for connected UEs. If so, </w:t>
      </w:r>
      <w:r w:rsidR="00283B44">
        <w:rPr>
          <w:rFonts w:eastAsia="바탕"/>
          <w:sz w:val="22"/>
          <w:szCs w:val="22"/>
          <w:lang w:val="en-US" w:eastAsia="ko-KR"/>
        </w:rPr>
        <w:t>U</w:t>
      </w:r>
      <w:r w:rsidR="00D6595A">
        <w:rPr>
          <w:rFonts w:eastAsia="바탕"/>
          <w:sz w:val="22"/>
          <w:szCs w:val="22"/>
          <w:lang w:val="en-US" w:eastAsia="ko-KR"/>
        </w:rPr>
        <w:t>Es interested to receive a MCCH TB</w:t>
      </w:r>
      <w:r w:rsidR="00283B44">
        <w:rPr>
          <w:rFonts w:eastAsia="바탕"/>
          <w:sz w:val="22"/>
          <w:szCs w:val="22"/>
          <w:lang w:val="en-US" w:eastAsia="ko-KR"/>
        </w:rPr>
        <w:t xml:space="preserve"> need to </w:t>
      </w:r>
      <w:r w:rsidR="00D6595A">
        <w:rPr>
          <w:rFonts w:eastAsia="바탕"/>
          <w:sz w:val="22"/>
          <w:szCs w:val="22"/>
          <w:lang w:val="en-US" w:eastAsia="ko-KR"/>
        </w:rPr>
        <w:t>monitor PDCCH candidates in CORESET</w:t>
      </w:r>
      <w:r w:rsidR="00283B44">
        <w:rPr>
          <w:rFonts w:eastAsia="바탕"/>
          <w:sz w:val="22"/>
          <w:szCs w:val="22"/>
          <w:lang w:val="en-US" w:eastAsia="ko-KR"/>
        </w:rPr>
        <w:t xml:space="preserve"> </w:t>
      </w:r>
      <w:r w:rsidR="00D6595A">
        <w:rPr>
          <w:rFonts w:eastAsia="바탕"/>
          <w:sz w:val="22"/>
          <w:szCs w:val="22"/>
          <w:lang w:val="en-US" w:eastAsia="ko-KR"/>
        </w:rPr>
        <w:t xml:space="preserve">associated to group scheduling </w:t>
      </w:r>
      <w:r w:rsidR="00283B44">
        <w:rPr>
          <w:rFonts w:eastAsia="바탕"/>
          <w:sz w:val="22"/>
          <w:szCs w:val="22"/>
          <w:lang w:val="en-US" w:eastAsia="ko-KR"/>
        </w:rPr>
        <w:t xml:space="preserve">to detect DCI with CRC scrambled by </w:t>
      </w:r>
      <w:r w:rsidR="00D6595A">
        <w:rPr>
          <w:rFonts w:eastAsia="바탕"/>
          <w:sz w:val="22"/>
          <w:szCs w:val="22"/>
          <w:lang w:val="en-US" w:eastAsia="ko-KR"/>
        </w:rPr>
        <w:t>SC</w:t>
      </w:r>
      <w:r w:rsidR="00283B44">
        <w:rPr>
          <w:rFonts w:eastAsia="바탕"/>
          <w:sz w:val="22"/>
          <w:szCs w:val="22"/>
          <w:lang w:val="en-US" w:eastAsia="ko-KR"/>
        </w:rPr>
        <w:t xml:space="preserve">-RNTI (i.e. </w:t>
      </w:r>
      <w:r w:rsidR="00D6595A">
        <w:rPr>
          <w:rFonts w:eastAsia="바탕"/>
          <w:sz w:val="22"/>
          <w:szCs w:val="22"/>
          <w:lang w:val="en-US" w:eastAsia="ko-KR"/>
        </w:rPr>
        <w:t>Single Cell</w:t>
      </w:r>
      <w:r w:rsidR="00283B44">
        <w:rPr>
          <w:rFonts w:eastAsia="바탕"/>
          <w:sz w:val="22"/>
          <w:szCs w:val="22"/>
          <w:lang w:val="en-US" w:eastAsia="ko-KR"/>
        </w:rPr>
        <w:t xml:space="preserve"> RNTI</w:t>
      </w:r>
      <w:r w:rsidR="00D6595A">
        <w:rPr>
          <w:rFonts w:eastAsia="바탕"/>
          <w:sz w:val="22"/>
          <w:szCs w:val="22"/>
          <w:lang w:val="en-US" w:eastAsia="ko-KR"/>
        </w:rPr>
        <w:t xml:space="preserve"> as in LTE SC-PTM</w:t>
      </w:r>
      <w:r w:rsidR="00283B44">
        <w:rPr>
          <w:rFonts w:eastAsia="바탕"/>
          <w:sz w:val="22"/>
          <w:szCs w:val="22"/>
          <w:lang w:val="en-US" w:eastAsia="ko-KR"/>
        </w:rPr>
        <w:t>)</w:t>
      </w:r>
      <w:r w:rsidR="00D6595A">
        <w:rPr>
          <w:rFonts w:eastAsia="바탕"/>
          <w:sz w:val="22"/>
          <w:szCs w:val="22"/>
          <w:lang w:val="en-US" w:eastAsia="ko-KR"/>
        </w:rPr>
        <w:t xml:space="preserve">. Such UE needs to be provided </w:t>
      </w:r>
      <w:r w:rsidR="00D6595A" w:rsidRPr="00D6595A">
        <w:rPr>
          <w:rFonts w:eastAsia="바탕"/>
          <w:sz w:val="22"/>
          <w:szCs w:val="22"/>
          <w:lang w:val="en-US" w:eastAsia="ko-KR"/>
        </w:rPr>
        <w:lastRenderedPageBreak/>
        <w:t>configuration of multiple</w:t>
      </w:r>
      <w:r w:rsidR="006D5676">
        <w:rPr>
          <w:rFonts w:eastAsia="바탕"/>
          <w:sz w:val="22"/>
          <w:szCs w:val="22"/>
          <w:lang w:val="en-US" w:eastAsia="ko-KR"/>
        </w:rPr>
        <w:t xml:space="preserve"> CORSETs</w:t>
      </w:r>
      <w:r w:rsidR="00D6595A">
        <w:rPr>
          <w:rFonts w:eastAsia="바탕"/>
          <w:sz w:val="22"/>
          <w:szCs w:val="22"/>
          <w:lang w:val="en-US" w:eastAsia="ko-KR"/>
        </w:rPr>
        <w:t xml:space="preserve"> </w:t>
      </w:r>
      <w:r w:rsidR="006D5676">
        <w:rPr>
          <w:rFonts w:eastAsia="바탕"/>
          <w:sz w:val="22"/>
          <w:szCs w:val="22"/>
          <w:lang w:val="en-US" w:eastAsia="ko-KR"/>
        </w:rPr>
        <w:t xml:space="preserve">in search space set </w:t>
      </w:r>
      <w:r w:rsidR="00D6595A">
        <w:rPr>
          <w:rFonts w:eastAsia="바탕"/>
          <w:sz w:val="22"/>
          <w:szCs w:val="22"/>
          <w:lang w:val="en-US" w:eastAsia="ko-KR"/>
        </w:rPr>
        <w:t>for group scheduling of the MCCH TB e.g. via system information or UE dedicated signaling.</w:t>
      </w:r>
    </w:p>
    <w:p w14:paraId="2220C631" w14:textId="19019C1F" w:rsidR="00AF0B24" w:rsidRPr="00F52683" w:rsidRDefault="00AF0B24" w:rsidP="00AF0B24">
      <w:pPr>
        <w:pStyle w:val="11"/>
      </w:pPr>
      <w:r w:rsidRPr="00F52683">
        <w:rPr>
          <w:rFonts w:hint="eastAsia"/>
        </w:rPr>
        <w:t>Proposal 3: Support configuration of multiple COR</w:t>
      </w:r>
      <w:r w:rsidR="00062181">
        <w:t>E</w:t>
      </w:r>
      <w:r w:rsidRPr="00F52683">
        <w:rPr>
          <w:rFonts w:hint="eastAsia"/>
        </w:rPr>
        <w:t xml:space="preserve">SETs </w:t>
      </w:r>
      <w:r w:rsidR="0091257C">
        <w:t>in search space set</w:t>
      </w:r>
      <w:r w:rsidRPr="00F52683">
        <w:rPr>
          <w:rFonts w:hint="eastAsia"/>
        </w:rPr>
        <w:t xml:space="preserve"> for group scheduling of </w:t>
      </w:r>
      <w:r w:rsidR="00152DD6">
        <w:t xml:space="preserve">a </w:t>
      </w:r>
      <w:r w:rsidR="00B76E1A">
        <w:t>MBS control</w:t>
      </w:r>
      <w:r w:rsidRPr="00F52683">
        <w:rPr>
          <w:rFonts w:hint="eastAsia"/>
        </w:rPr>
        <w:t xml:space="preserve"> </w:t>
      </w:r>
      <w:r w:rsidR="00152DD6">
        <w:t>TB</w:t>
      </w:r>
      <w:r w:rsidRPr="00F52683">
        <w:rPr>
          <w:rFonts w:hint="eastAsia"/>
        </w:rPr>
        <w:t xml:space="preserve"> </w:t>
      </w:r>
      <w:r w:rsidR="00152DD6">
        <w:t xml:space="preserve">on PDSCH </w:t>
      </w:r>
      <w:r w:rsidR="000251A9">
        <w:t xml:space="preserve">with multiple beams/TRPs </w:t>
      </w:r>
      <w:r w:rsidR="009D635E">
        <w:t xml:space="preserve">e.g. </w:t>
      </w:r>
      <w:r w:rsidRPr="00F52683">
        <w:rPr>
          <w:rFonts w:hint="eastAsia"/>
        </w:rPr>
        <w:t>via system information</w:t>
      </w:r>
      <w:r w:rsidR="00D6595A">
        <w:t xml:space="preserve"> or UE dedicated signaling</w:t>
      </w:r>
      <w:r w:rsidR="009D635E">
        <w:t>, if MCCH</w:t>
      </w:r>
      <w:r w:rsidR="00421B34">
        <w:t>-like logical channel</w:t>
      </w:r>
      <w:r w:rsidR="009D635E">
        <w:t xml:space="preserve"> is supported by RAN2</w:t>
      </w:r>
      <w:r w:rsidRPr="00F52683">
        <w:rPr>
          <w:rFonts w:hint="eastAsia"/>
        </w:rPr>
        <w:t>.</w:t>
      </w:r>
    </w:p>
    <w:p w14:paraId="11A2E9BD" w14:textId="58A4E71D" w:rsidR="00F14034" w:rsidRDefault="00F14034" w:rsidP="00F1403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In LTE/NB-IOT/MTC MBMS, </w:t>
      </w:r>
      <w:r>
        <w:rPr>
          <w:rFonts w:eastAsia="바탕"/>
          <w:sz w:val="22"/>
          <w:szCs w:val="22"/>
          <w:lang w:val="en-US" w:eastAsia="ko-KR"/>
        </w:rPr>
        <w:t xml:space="preserve">MBMS user data is broadcast on MTCH mapped to PDSCH. Assuming that MTCH-like logical channel is supported by RAN2, UEs interested to receive a MTCH TB need to monitor PDCCH candidates in CORESET associated to group scheduling to detect DCI with CRC scrambled by G-RNTI (i.e. Group RNTI as in LTE SC-PTM). Such UE needs to be provided </w:t>
      </w:r>
      <w:r w:rsidRPr="00D6595A">
        <w:rPr>
          <w:rFonts w:eastAsia="바탕"/>
          <w:sz w:val="22"/>
          <w:szCs w:val="22"/>
          <w:lang w:val="en-US" w:eastAsia="ko-KR"/>
        </w:rPr>
        <w:t>configuration of multiple COR</w:t>
      </w:r>
      <w:r w:rsidR="00DF3077">
        <w:rPr>
          <w:rFonts w:eastAsia="바탕"/>
          <w:sz w:val="22"/>
          <w:szCs w:val="22"/>
          <w:lang w:val="en-US" w:eastAsia="ko-KR"/>
        </w:rPr>
        <w:t>E</w:t>
      </w:r>
      <w:r w:rsidRPr="00D6595A">
        <w:rPr>
          <w:rFonts w:eastAsia="바탕"/>
          <w:sz w:val="22"/>
          <w:szCs w:val="22"/>
          <w:lang w:val="en-US" w:eastAsia="ko-KR"/>
        </w:rPr>
        <w:t xml:space="preserve">SETs and </w:t>
      </w:r>
      <w:r>
        <w:rPr>
          <w:rFonts w:eastAsia="바탕"/>
          <w:sz w:val="22"/>
          <w:szCs w:val="22"/>
          <w:lang w:val="en-US" w:eastAsia="ko-KR"/>
        </w:rPr>
        <w:t>search space</w:t>
      </w:r>
      <w:r w:rsidRPr="00D6595A">
        <w:rPr>
          <w:rFonts w:eastAsia="바탕"/>
          <w:sz w:val="22"/>
          <w:szCs w:val="22"/>
          <w:lang w:val="en-US" w:eastAsia="ko-KR"/>
        </w:rPr>
        <w:t xml:space="preserve"> sets</w:t>
      </w:r>
      <w:r>
        <w:rPr>
          <w:rFonts w:eastAsia="바탕"/>
          <w:sz w:val="22"/>
          <w:szCs w:val="22"/>
          <w:lang w:val="en-US" w:eastAsia="ko-KR"/>
        </w:rPr>
        <w:t xml:space="preserve"> for group scheduling of the MCCH TB e.g. via system information or UE dedicated signaling.</w:t>
      </w:r>
    </w:p>
    <w:p w14:paraId="74A65F31" w14:textId="5EF0BFCD" w:rsidR="000B1CC2" w:rsidRPr="00F52683" w:rsidRDefault="000B1CC2" w:rsidP="000B1CC2">
      <w:pPr>
        <w:pStyle w:val="11"/>
      </w:pPr>
      <w:r w:rsidRPr="00F52683">
        <w:rPr>
          <w:rFonts w:hint="eastAsia"/>
        </w:rPr>
        <w:t xml:space="preserve">Proposal </w:t>
      </w:r>
      <w:r>
        <w:t>4</w:t>
      </w:r>
      <w:r w:rsidRPr="00F52683">
        <w:rPr>
          <w:rFonts w:hint="eastAsia"/>
        </w:rPr>
        <w:t>: Support configuration of multiple COR</w:t>
      </w:r>
      <w:r w:rsidR="00511DE0">
        <w:t>E</w:t>
      </w:r>
      <w:r w:rsidRPr="00F52683">
        <w:rPr>
          <w:rFonts w:hint="eastAsia"/>
        </w:rPr>
        <w:t xml:space="preserve">SETs </w:t>
      </w:r>
      <w:r w:rsidR="0091257C">
        <w:t>in search space set</w:t>
      </w:r>
      <w:r w:rsidRPr="00F52683">
        <w:rPr>
          <w:rFonts w:hint="eastAsia"/>
        </w:rPr>
        <w:t xml:space="preserve"> for group scheduling of </w:t>
      </w:r>
      <w:r>
        <w:t xml:space="preserve">a </w:t>
      </w:r>
      <w:r w:rsidRPr="00F52683">
        <w:rPr>
          <w:rFonts w:hint="eastAsia"/>
        </w:rPr>
        <w:t>M</w:t>
      </w:r>
      <w:r w:rsidR="00B76E1A">
        <w:t>BS data</w:t>
      </w:r>
      <w:r w:rsidRPr="00F52683">
        <w:rPr>
          <w:rFonts w:hint="eastAsia"/>
        </w:rPr>
        <w:t xml:space="preserve"> </w:t>
      </w:r>
      <w:r>
        <w:t>TB</w:t>
      </w:r>
      <w:r w:rsidRPr="00F52683">
        <w:rPr>
          <w:rFonts w:hint="eastAsia"/>
        </w:rPr>
        <w:t xml:space="preserve"> </w:t>
      </w:r>
      <w:r>
        <w:t xml:space="preserve">on PDSCH with multiple beams/TRPs e.g. </w:t>
      </w:r>
      <w:r w:rsidRPr="00F52683">
        <w:rPr>
          <w:rFonts w:hint="eastAsia"/>
        </w:rPr>
        <w:t xml:space="preserve">via </w:t>
      </w:r>
      <w:r>
        <w:t>MCCH signaling or UE dedicated signaling, if MTCH-like logical channel is supported by RAN2</w:t>
      </w:r>
      <w:r w:rsidRPr="00F52683">
        <w:rPr>
          <w:rFonts w:hint="eastAsia"/>
        </w:rPr>
        <w:t>.</w:t>
      </w:r>
    </w:p>
    <w:p w14:paraId="03600C83" w14:textId="3BBCFFC7" w:rsidR="00E172B6" w:rsidRDefault="005918D4"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C</w:t>
      </w:r>
      <w:r>
        <w:rPr>
          <w:rFonts w:eastAsia="바탕" w:hint="eastAsia"/>
          <w:sz w:val="22"/>
          <w:szCs w:val="22"/>
          <w:lang w:val="en-US" w:eastAsia="ko-KR"/>
        </w:rPr>
        <w:t xml:space="preserve">onnected UEs perform </w:t>
      </w:r>
      <w:r>
        <w:rPr>
          <w:rFonts w:eastAsia="바탕"/>
          <w:sz w:val="22"/>
          <w:szCs w:val="22"/>
          <w:lang w:val="en-US" w:eastAsia="ko-KR"/>
        </w:rPr>
        <w:t>B</w:t>
      </w:r>
      <w:r>
        <w:rPr>
          <w:rFonts w:eastAsia="바탕" w:hint="eastAsia"/>
          <w:sz w:val="22"/>
          <w:szCs w:val="22"/>
          <w:lang w:val="en-US" w:eastAsia="ko-KR"/>
        </w:rPr>
        <w:t xml:space="preserve">eam </w:t>
      </w:r>
      <w:r>
        <w:rPr>
          <w:rFonts w:eastAsia="바탕"/>
          <w:sz w:val="22"/>
          <w:szCs w:val="22"/>
          <w:lang w:val="en-US" w:eastAsia="ko-KR"/>
        </w:rPr>
        <w:t>M</w:t>
      </w:r>
      <w:r>
        <w:rPr>
          <w:rFonts w:eastAsia="바탕" w:hint="eastAsia"/>
          <w:sz w:val="22"/>
          <w:szCs w:val="22"/>
          <w:lang w:val="en-US" w:eastAsia="ko-KR"/>
        </w:rPr>
        <w:t>anagement (BM)</w:t>
      </w:r>
      <w:r>
        <w:rPr>
          <w:rFonts w:eastAsia="바탕"/>
          <w:sz w:val="22"/>
          <w:szCs w:val="22"/>
          <w:lang w:val="en-US" w:eastAsia="ko-KR"/>
        </w:rPr>
        <w:t xml:space="preserve">. If all UEs receiving a MBS TB are in RRC_CONNECTED, gNB can select only some beams serving those UEs to transmit the MBS TB. Thus, assuming that gNB keeps all MBS UEs in RRC_CONNECTED, gNB does not need to use all beams of a cell to transmit the TB and so may </w:t>
      </w:r>
      <w:r w:rsidR="00825FD3">
        <w:rPr>
          <w:rFonts w:eastAsia="바탕"/>
          <w:sz w:val="22"/>
          <w:szCs w:val="22"/>
          <w:lang w:val="en-US" w:eastAsia="ko-KR"/>
        </w:rPr>
        <w:t>repeat</w:t>
      </w:r>
      <w:r>
        <w:rPr>
          <w:rFonts w:eastAsia="바탕"/>
          <w:sz w:val="22"/>
          <w:szCs w:val="22"/>
          <w:lang w:val="en-US" w:eastAsia="ko-KR"/>
        </w:rPr>
        <w:t xml:space="preserve"> </w:t>
      </w:r>
      <w:r w:rsidRPr="005918D4">
        <w:rPr>
          <w:rFonts w:eastAsia="바탕"/>
          <w:sz w:val="22"/>
          <w:szCs w:val="22"/>
          <w:lang w:val="en-US" w:eastAsia="ko-KR"/>
        </w:rPr>
        <w:t xml:space="preserve">PDCCH/PDSCH </w:t>
      </w:r>
      <w:r w:rsidR="00825FD3">
        <w:rPr>
          <w:rFonts w:eastAsia="바탕"/>
          <w:sz w:val="22"/>
          <w:szCs w:val="22"/>
          <w:lang w:val="en-US" w:eastAsia="ko-KR"/>
        </w:rPr>
        <w:t>transmissions of a MBS TB</w:t>
      </w:r>
      <w:r w:rsidRPr="005918D4">
        <w:rPr>
          <w:rFonts w:eastAsia="바탕"/>
          <w:sz w:val="22"/>
          <w:szCs w:val="22"/>
          <w:lang w:val="en-US" w:eastAsia="ko-KR"/>
        </w:rPr>
        <w:t xml:space="preserve"> in time and/or frequency </w:t>
      </w:r>
      <w:r>
        <w:rPr>
          <w:rFonts w:eastAsia="바탕"/>
          <w:sz w:val="22"/>
          <w:szCs w:val="22"/>
          <w:lang w:val="en-US" w:eastAsia="ko-KR"/>
        </w:rPr>
        <w:t>resources only with one or more</w:t>
      </w:r>
      <w:r w:rsidRPr="005918D4">
        <w:rPr>
          <w:rFonts w:eastAsia="바탕"/>
          <w:sz w:val="22"/>
          <w:szCs w:val="22"/>
          <w:lang w:val="en-US" w:eastAsia="ko-KR"/>
        </w:rPr>
        <w:t xml:space="preserve"> selective beams/TRPs</w:t>
      </w:r>
      <w:r>
        <w:rPr>
          <w:rFonts w:eastAsia="바탕"/>
          <w:sz w:val="22"/>
          <w:szCs w:val="22"/>
          <w:lang w:val="en-US" w:eastAsia="ko-KR"/>
        </w:rPr>
        <w:t>.</w:t>
      </w:r>
    </w:p>
    <w:p w14:paraId="46136673" w14:textId="4B3D1E34" w:rsidR="00E172B6" w:rsidRPr="00F52683" w:rsidRDefault="00E172B6" w:rsidP="00E172B6">
      <w:pPr>
        <w:pStyle w:val="11"/>
      </w:pPr>
      <w:r w:rsidRPr="00F52683">
        <w:rPr>
          <w:rFonts w:hint="eastAsia"/>
        </w:rPr>
        <w:t>Observation: gNB may be able to use unicast beam management to transmit a MTCH TB to multiple connected UEs served by different beams/TRPs.</w:t>
      </w:r>
    </w:p>
    <w:p w14:paraId="6CDE14B1" w14:textId="0CE0B5D8" w:rsidR="007654BF" w:rsidRPr="009D635E" w:rsidRDefault="005918D4" w:rsidP="00CF7B6E">
      <w:pPr>
        <w:pStyle w:val="11"/>
        <w:rPr>
          <w:rFonts w:eastAsia="바탕"/>
        </w:rPr>
      </w:pPr>
      <w:r w:rsidRPr="00F52683">
        <w:rPr>
          <w:rFonts w:hint="eastAsia"/>
        </w:rPr>
        <w:t xml:space="preserve">Proposal </w:t>
      </w:r>
      <w:r>
        <w:t>5</w:t>
      </w:r>
      <w:r w:rsidRPr="00F52683">
        <w:rPr>
          <w:rFonts w:hint="eastAsia"/>
        </w:rPr>
        <w:t xml:space="preserve">: PDCCH/PDSCH </w:t>
      </w:r>
      <w:r w:rsidR="007F6AA7">
        <w:t>transmissions</w:t>
      </w:r>
      <w:r w:rsidR="00CF7B6E">
        <w:t xml:space="preserve"> of a MBS TB</w:t>
      </w:r>
      <w:r w:rsidR="007F6AA7">
        <w:t xml:space="preserve"> can be repeated </w:t>
      </w:r>
      <w:r w:rsidRPr="00F52683">
        <w:rPr>
          <w:rFonts w:hint="eastAsia"/>
        </w:rPr>
        <w:t>in time and/or frequency</w:t>
      </w:r>
      <w:r>
        <w:t xml:space="preserve"> resources</w:t>
      </w:r>
      <w:r w:rsidRPr="00F52683">
        <w:rPr>
          <w:rFonts w:hint="eastAsia"/>
        </w:rPr>
        <w:t xml:space="preserve"> </w:t>
      </w:r>
      <w:r>
        <w:t xml:space="preserve">only </w:t>
      </w:r>
      <w:r w:rsidRPr="00F52683">
        <w:rPr>
          <w:rFonts w:hint="eastAsia"/>
        </w:rPr>
        <w:t xml:space="preserve">with </w:t>
      </w:r>
      <w:r>
        <w:t>multiple selective</w:t>
      </w:r>
      <w:r w:rsidRPr="00F52683">
        <w:rPr>
          <w:rFonts w:hint="eastAsia"/>
        </w:rPr>
        <w:t xml:space="preserve"> beams/TRPs</w:t>
      </w:r>
      <w:r>
        <w:t xml:space="preserve"> (i.e. not all beams/TRPs)</w:t>
      </w:r>
      <w:r w:rsidR="007F6AA7">
        <w:t xml:space="preserve">, </w:t>
      </w:r>
      <w:r w:rsidR="00376DBA">
        <w:t>e.g. if only connected UEs receive the TB.</w:t>
      </w:r>
    </w:p>
    <w:p w14:paraId="4BC7234B" w14:textId="6C30478F" w:rsidR="0091440D" w:rsidRPr="00577D1F" w:rsidRDefault="003636A6"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 xml:space="preserve">4. </w:t>
      </w:r>
      <w:r w:rsidR="0091440D" w:rsidRPr="00577D1F">
        <w:rPr>
          <w:rFonts w:ascii="Arial" w:eastAsia="바탕" w:hAnsi="Arial" w:hint="eastAsia"/>
          <w:sz w:val="36"/>
          <w:lang w:eastAsia="ko-KR"/>
        </w:rPr>
        <w:t>Conclusion</w:t>
      </w:r>
    </w:p>
    <w:p w14:paraId="31A1BECD" w14:textId="3FD269C4" w:rsidR="0091440D" w:rsidRPr="00577D1F" w:rsidRDefault="0091440D"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577D1F">
        <w:rPr>
          <w:rFonts w:eastAsia="바탕"/>
          <w:sz w:val="22"/>
          <w:szCs w:val="22"/>
          <w:lang w:val="en-US" w:eastAsia="ko-KR"/>
        </w:rPr>
        <w:t xml:space="preserve">In this </w:t>
      </w:r>
      <w:r w:rsidRPr="0026433C">
        <w:rPr>
          <w:rFonts w:eastAsia="바탕"/>
          <w:sz w:val="22"/>
          <w:szCs w:val="22"/>
          <w:lang w:eastAsia="ko-KR"/>
        </w:rPr>
        <w:t>contribution</w:t>
      </w:r>
      <w:r w:rsidRPr="00577D1F">
        <w:rPr>
          <w:rFonts w:eastAsia="바탕"/>
          <w:sz w:val="22"/>
          <w:szCs w:val="22"/>
          <w:lang w:val="en-US" w:eastAsia="ko-KR"/>
        </w:rPr>
        <w:t xml:space="preserve">, we discussed </w:t>
      </w:r>
      <w:r w:rsidR="00294C74">
        <w:rPr>
          <w:rFonts w:eastAsia="바탕"/>
          <w:sz w:val="22"/>
          <w:szCs w:val="22"/>
          <w:lang w:eastAsia="ko-KR"/>
        </w:rPr>
        <w:t xml:space="preserve">how to support </w:t>
      </w:r>
      <w:r w:rsidR="00294C74" w:rsidRPr="00E06A16">
        <w:rPr>
          <w:rFonts w:eastAsia="바탕"/>
          <w:sz w:val="22"/>
          <w:szCs w:val="22"/>
          <w:lang w:val="x-none" w:eastAsia="ko-KR"/>
        </w:rPr>
        <w:t>a group scheduling mechanism</w:t>
      </w:r>
      <w:r w:rsidR="00E565BD">
        <w:rPr>
          <w:rFonts w:eastAsia="바탕"/>
          <w:sz w:val="22"/>
          <w:szCs w:val="22"/>
          <w:lang w:val="x-none" w:eastAsia="ko-KR"/>
        </w:rPr>
        <w:t xml:space="preserve"> in NR</w:t>
      </w:r>
      <w:r w:rsidR="00294C74">
        <w:rPr>
          <w:rFonts w:eastAsia="바탕"/>
          <w:sz w:val="22"/>
          <w:szCs w:val="22"/>
          <w:lang w:val="x-none" w:eastAsia="ko-KR"/>
        </w:rPr>
        <w:t>.</w:t>
      </w:r>
    </w:p>
    <w:p w14:paraId="727F378B" w14:textId="3DBDFBBB" w:rsidR="00BF4C67" w:rsidRPr="00F52683" w:rsidRDefault="00BF4C67" w:rsidP="00BF4C67">
      <w:pPr>
        <w:pStyle w:val="11"/>
      </w:pPr>
      <w:r w:rsidRPr="00F52683">
        <w:rPr>
          <w:rFonts w:hint="eastAsia"/>
        </w:rPr>
        <w:t xml:space="preserve">Proposal 1: Support </w:t>
      </w:r>
      <w:r>
        <w:t xml:space="preserve">all the above scenarios for group scheduling and unicast scheduling in </w:t>
      </w:r>
      <w:r w:rsidR="009E65AE">
        <w:t>reception</w:t>
      </w:r>
      <w:r>
        <w:t xml:space="preserve"> of a MBS TB</w:t>
      </w:r>
      <w:r w:rsidRPr="00F52683">
        <w:rPr>
          <w:rFonts w:hint="eastAsia"/>
        </w:rPr>
        <w:t xml:space="preserve"> </w:t>
      </w:r>
      <w:r w:rsidR="009E65AE">
        <w:t>in</w:t>
      </w:r>
      <w:r>
        <w:t xml:space="preserve"> </w:t>
      </w:r>
      <w:r w:rsidRPr="00F52683">
        <w:rPr>
          <w:rFonts w:hint="eastAsia"/>
        </w:rPr>
        <w:t>RRC_CONNECTED UEs</w:t>
      </w:r>
    </w:p>
    <w:p w14:paraId="1D38B849" w14:textId="1053B6FC" w:rsidR="00374349" w:rsidRDefault="00374349" w:rsidP="008110F5">
      <w:pPr>
        <w:pStyle w:val="11"/>
        <w:numPr>
          <w:ilvl w:val="0"/>
          <w:numId w:val="6"/>
        </w:numPr>
        <w:ind w:leftChars="0"/>
      </w:pPr>
      <w:r>
        <w:rPr>
          <w:rFonts w:hint="eastAsia"/>
        </w:rPr>
        <w:t xml:space="preserve">Scenario 1: Group </w:t>
      </w:r>
      <w:r w:rsidRPr="00AD6716">
        <w:t>scheduling</w:t>
      </w:r>
      <w:r w:rsidRPr="00AD6716">
        <w:rPr>
          <w:rFonts w:hint="eastAsia"/>
        </w:rPr>
        <w:t xml:space="preserve"> of a </w:t>
      </w:r>
      <w:r w:rsidRPr="00AD6716">
        <w:t>MBS</w:t>
      </w:r>
      <w:r w:rsidRPr="00AD6716">
        <w:rPr>
          <w:rFonts w:hint="eastAsia"/>
        </w:rPr>
        <w:t xml:space="preserve"> TB</w:t>
      </w:r>
      <w:r w:rsidR="005F74F0" w:rsidRPr="005F74F0">
        <w:t xml:space="preserve"> </w:t>
      </w:r>
      <w:r w:rsidR="005F74F0">
        <w:t>with Group RNTI</w:t>
      </w:r>
    </w:p>
    <w:p w14:paraId="04E80AA2" w14:textId="77777777" w:rsidR="00BF4C67" w:rsidRPr="00AD6716" w:rsidRDefault="00BF4C67" w:rsidP="008110F5">
      <w:pPr>
        <w:pStyle w:val="11"/>
        <w:numPr>
          <w:ilvl w:val="1"/>
          <w:numId w:val="6"/>
        </w:numPr>
        <w:ind w:leftChars="0"/>
      </w:pPr>
      <w:r w:rsidRPr="00AD6716">
        <w:rPr>
          <w:rFonts w:hint="eastAsia"/>
        </w:rPr>
        <w:t>Scenario 1A</w:t>
      </w:r>
      <w:r w:rsidRPr="00AD6716">
        <w:t>: Group scheduling</w:t>
      </w:r>
      <w:r w:rsidRPr="00AD6716">
        <w:rPr>
          <w:rFonts w:hint="eastAsia"/>
        </w:rPr>
        <w:t xml:space="preserve"> of a </w:t>
      </w:r>
      <w:r w:rsidRPr="00AD6716">
        <w:t>MBS</w:t>
      </w:r>
      <w:r w:rsidRPr="00AD6716">
        <w:rPr>
          <w:rFonts w:hint="eastAsia"/>
        </w:rPr>
        <w:t xml:space="preserve"> TB in </w:t>
      </w:r>
      <w:r w:rsidRPr="00AD6716">
        <w:t>UE’s</w:t>
      </w:r>
      <w:r w:rsidRPr="00AD6716">
        <w:rPr>
          <w:rFonts w:hint="eastAsia"/>
        </w:rPr>
        <w:t xml:space="preserve"> active BWP</w:t>
      </w:r>
    </w:p>
    <w:p w14:paraId="54EC90CA" w14:textId="08DF567D" w:rsidR="00BF4C67" w:rsidRPr="00AD6716" w:rsidRDefault="00BF4C67" w:rsidP="008110F5">
      <w:pPr>
        <w:pStyle w:val="11"/>
        <w:numPr>
          <w:ilvl w:val="1"/>
          <w:numId w:val="6"/>
        </w:numPr>
        <w:ind w:leftChars="0"/>
      </w:pPr>
      <w:r w:rsidRPr="00AD6716">
        <w:rPr>
          <w:rFonts w:hint="eastAsia"/>
        </w:rPr>
        <w:t xml:space="preserve">Scenario 1B: </w:t>
      </w:r>
      <w:r w:rsidRPr="00AD6716">
        <w:t>Group scheduling of a MBS</w:t>
      </w:r>
      <w:r w:rsidRPr="00AD6716">
        <w:rPr>
          <w:rFonts w:hint="eastAsia"/>
        </w:rPr>
        <w:t xml:space="preserve"> TB in </w:t>
      </w:r>
      <w:r w:rsidRPr="00AD6716">
        <w:t xml:space="preserve">a </w:t>
      </w:r>
      <w:r w:rsidRPr="00AD6716">
        <w:rPr>
          <w:rFonts w:hint="eastAsia"/>
        </w:rPr>
        <w:t xml:space="preserve">BWP </w:t>
      </w:r>
      <w:r w:rsidRPr="00AD6716">
        <w:t xml:space="preserve">other </w:t>
      </w:r>
      <w:r w:rsidRPr="00AD6716">
        <w:rPr>
          <w:rFonts w:hint="eastAsia"/>
        </w:rPr>
        <w:t xml:space="preserve">than </w:t>
      </w:r>
      <w:r w:rsidRPr="00AD6716">
        <w:t>UE’s</w:t>
      </w:r>
      <w:r w:rsidRPr="00AD6716">
        <w:rPr>
          <w:rFonts w:hint="eastAsia"/>
        </w:rPr>
        <w:t xml:space="preserve"> active BWP</w:t>
      </w:r>
      <w:r w:rsidR="008B73D3">
        <w:t xml:space="preserve"> </w:t>
      </w:r>
      <w:r w:rsidR="00045194">
        <w:t>within UE’s serving cell</w:t>
      </w:r>
    </w:p>
    <w:p w14:paraId="127B681B" w14:textId="77777777" w:rsidR="00BF4C67" w:rsidRPr="00AD6716" w:rsidRDefault="00BF4C67" w:rsidP="008110F5">
      <w:pPr>
        <w:pStyle w:val="11"/>
        <w:numPr>
          <w:ilvl w:val="1"/>
          <w:numId w:val="6"/>
        </w:numPr>
        <w:ind w:leftChars="0"/>
      </w:pPr>
      <w:r w:rsidRPr="00AD6716">
        <w:rPr>
          <w:rFonts w:hint="eastAsia"/>
        </w:rPr>
        <w:lastRenderedPageBreak/>
        <w:t xml:space="preserve">Scenario 1C: </w:t>
      </w:r>
      <w:r w:rsidRPr="00AD6716">
        <w:t>Group scheduling of a MBS</w:t>
      </w:r>
      <w:r w:rsidRPr="00AD6716">
        <w:rPr>
          <w:rFonts w:hint="eastAsia"/>
        </w:rPr>
        <w:t xml:space="preserve"> TB in a cell </w:t>
      </w:r>
      <w:r w:rsidRPr="00AD6716">
        <w:t>other</w:t>
      </w:r>
      <w:r w:rsidRPr="00AD6716">
        <w:rPr>
          <w:rFonts w:hint="eastAsia"/>
        </w:rPr>
        <w:t xml:space="preserve"> than </w:t>
      </w:r>
      <w:r w:rsidRPr="00AD6716">
        <w:t xml:space="preserve">UE’s </w:t>
      </w:r>
      <w:r w:rsidRPr="00AD6716">
        <w:rPr>
          <w:rFonts w:hint="eastAsia"/>
        </w:rPr>
        <w:t>serving cell</w:t>
      </w:r>
    </w:p>
    <w:p w14:paraId="1ED97B0D" w14:textId="769F9671" w:rsidR="00BF4C67" w:rsidRDefault="005F74F0" w:rsidP="005F74F0">
      <w:pPr>
        <w:pStyle w:val="11"/>
        <w:ind w:leftChars="0" w:left="800"/>
      </w:pPr>
      <w:r>
        <w:t xml:space="preserve">NOTE: </w:t>
      </w:r>
      <w:r w:rsidR="00BF4C67">
        <w:rPr>
          <w:rFonts w:hint="eastAsia"/>
        </w:rPr>
        <w:t xml:space="preserve">Group scheduling </w:t>
      </w:r>
      <w:r w:rsidR="00BF4C67">
        <w:t xml:space="preserve">of a MBS TB with Group RNTI in Scenario 1A/B/C </w:t>
      </w:r>
      <w:r w:rsidR="00BF4C67">
        <w:rPr>
          <w:rFonts w:hint="eastAsia"/>
        </w:rPr>
        <w:t>is defined as follows:</w:t>
      </w:r>
    </w:p>
    <w:p w14:paraId="185274D2" w14:textId="77777777" w:rsidR="00BF4C67" w:rsidRPr="00F52683" w:rsidRDefault="00BF4C67" w:rsidP="008110F5">
      <w:pPr>
        <w:pStyle w:val="11"/>
        <w:numPr>
          <w:ilvl w:val="1"/>
          <w:numId w:val="6"/>
        </w:numPr>
        <w:ind w:leftChars="0"/>
      </w:pPr>
      <w:r>
        <w:t>DCI(s) with Group RNTI</w:t>
      </w:r>
      <w:r w:rsidRPr="00F52683">
        <w:rPr>
          <w:rFonts w:hint="eastAsia"/>
        </w:rPr>
        <w:t xml:space="preserve"> schedules PDSCH transmission</w:t>
      </w:r>
      <w:r>
        <w:t>(s) of the TB</w:t>
      </w:r>
      <w:r w:rsidRPr="00F52683">
        <w:rPr>
          <w:rFonts w:hint="eastAsia"/>
        </w:rPr>
        <w:t xml:space="preserve"> w</w:t>
      </w:r>
      <w:r>
        <w:rPr>
          <w:rFonts w:hint="eastAsia"/>
        </w:rPr>
        <w:t>ith one or more beams</w:t>
      </w:r>
      <w:r>
        <w:t>.</w:t>
      </w:r>
    </w:p>
    <w:p w14:paraId="2E5860A0" w14:textId="77777777" w:rsidR="00BF4C67" w:rsidRPr="00F52683" w:rsidRDefault="00BF4C67" w:rsidP="008110F5">
      <w:pPr>
        <w:pStyle w:val="11"/>
        <w:numPr>
          <w:ilvl w:val="1"/>
          <w:numId w:val="6"/>
        </w:numPr>
        <w:ind w:leftChars="0"/>
      </w:pPr>
      <w:r>
        <w:rPr>
          <w:rFonts w:hint="eastAsia"/>
        </w:rPr>
        <w:t xml:space="preserve">Each of UEs in the group </w:t>
      </w:r>
      <w:r>
        <w:t>selects a beam and receives</w:t>
      </w:r>
      <w:r>
        <w:rPr>
          <w:rFonts w:hint="eastAsia"/>
        </w:rPr>
        <w:t xml:space="preserve"> </w:t>
      </w:r>
      <w:r>
        <w:t xml:space="preserve">at least </w:t>
      </w:r>
      <w:r>
        <w:rPr>
          <w:rFonts w:hint="eastAsia"/>
        </w:rPr>
        <w:t xml:space="preserve">one </w:t>
      </w:r>
      <w:r>
        <w:t>PDCCH/</w:t>
      </w:r>
      <w:r>
        <w:rPr>
          <w:rFonts w:hint="eastAsia"/>
        </w:rPr>
        <w:t>PDSCH transmission</w:t>
      </w:r>
      <w:r>
        <w:t xml:space="preserve"> possibly received by other UE(s) in the group.</w:t>
      </w:r>
    </w:p>
    <w:p w14:paraId="14082D45" w14:textId="77777777" w:rsidR="00BF4C67" w:rsidRPr="00F52683" w:rsidRDefault="00BF4C67" w:rsidP="008110F5">
      <w:pPr>
        <w:pStyle w:val="11"/>
        <w:numPr>
          <w:ilvl w:val="0"/>
          <w:numId w:val="6"/>
        </w:numPr>
        <w:ind w:leftChars="0"/>
      </w:pPr>
      <w:r w:rsidRPr="00F52683">
        <w:rPr>
          <w:rFonts w:hint="eastAsia"/>
        </w:rPr>
        <w:t xml:space="preserve">Scenario 2: </w:t>
      </w:r>
      <w:r>
        <w:t>U</w:t>
      </w:r>
      <w:r w:rsidRPr="00F52683">
        <w:rPr>
          <w:rFonts w:hint="eastAsia"/>
        </w:rPr>
        <w:t xml:space="preserve">nicast </w:t>
      </w:r>
      <w:r>
        <w:t>scheduling of a MBS</w:t>
      </w:r>
      <w:r w:rsidRPr="00F52683">
        <w:rPr>
          <w:rFonts w:hint="eastAsia"/>
        </w:rPr>
        <w:t xml:space="preserve"> TB </w:t>
      </w:r>
      <w:r>
        <w:t>with</w:t>
      </w:r>
      <w:r w:rsidRPr="00F52683">
        <w:rPr>
          <w:rFonts w:hint="eastAsia"/>
        </w:rPr>
        <w:t xml:space="preserve"> </w:t>
      </w:r>
      <w:r>
        <w:t xml:space="preserve">UE’s </w:t>
      </w:r>
      <w:r w:rsidRPr="00F52683">
        <w:rPr>
          <w:rFonts w:hint="eastAsia"/>
        </w:rPr>
        <w:t xml:space="preserve">C-RNTI in </w:t>
      </w:r>
      <w:r>
        <w:t>UE’s</w:t>
      </w:r>
      <w:r w:rsidRPr="00F52683">
        <w:rPr>
          <w:rFonts w:hint="eastAsia"/>
        </w:rPr>
        <w:t xml:space="preserve"> active BWP</w:t>
      </w:r>
    </w:p>
    <w:p w14:paraId="18BD7A9F" w14:textId="77777777" w:rsidR="00BF4C67" w:rsidRPr="00F52683" w:rsidRDefault="00BF4C67" w:rsidP="008110F5">
      <w:pPr>
        <w:pStyle w:val="11"/>
        <w:numPr>
          <w:ilvl w:val="1"/>
          <w:numId w:val="6"/>
        </w:numPr>
        <w:ind w:leftChars="0"/>
      </w:pPr>
      <w:r>
        <w:t>DCI(s) with UE’s C-RNTI</w:t>
      </w:r>
      <w:r w:rsidRPr="00F52683">
        <w:rPr>
          <w:rFonts w:hint="eastAsia"/>
        </w:rPr>
        <w:t xml:space="preserve"> schedules </w:t>
      </w:r>
      <w:r>
        <w:t xml:space="preserve">UE’s own </w:t>
      </w:r>
      <w:r w:rsidRPr="00F52683">
        <w:rPr>
          <w:rFonts w:hint="eastAsia"/>
        </w:rPr>
        <w:t>PDSCH transmission</w:t>
      </w:r>
      <w:r>
        <w:t>(s) of the TB</w:t>
      </w:r>
      <w:r w:rsidRPr="00F52683">
        <w:rPr>
          <w:rFonts w:hint="eastAsia"/>
        </w:rPr>
        <w:t xml:space="preserve"> w</w:t>
      </w:r>
      <w:r>
        <w:rPr>
          <w:rFonts w:hint="eastAsia"/>
        </w:rPr>
        <w:t xml:space="preserve">ith </w:t>
      </w:r>
      <w:r>
        <w:t>at least a beam selected for the UE.</w:t>
      </w:r>
    </w:p>
    <w:p w14:paraId="3815F556" w14:textId="77777777" w:rsidR="00BF4C67" w:rsidRPr="00F52683" w:rsidRDefault="00BF4C67" w:rsidP="008110F5">
      <w:pPr>
        <w:pStyle w:val="11"/>
        <w:numPr>
          <w:ilvl w:val="1"/>
          <w:numId w:val="6"/>
        </w:numPr>
        <w:ind w:leftChars="0"/>
      </w:pPr>
      <w:r>
        <w:rPr>
          <w:rFonts w:hint="eastAsia"/>
        </w:rPr>
        <w:t xml:space="preserve">Each of UEs in the group </w:t>
      </w:r>
      <w:r>
        <w:t>receives</w:t>
      </w:r>
      <w:r>
        <w:rPr>
          <w:rFonts w:hint="eastAsia"/>
        </w:rPr>
        <w:t xml:space="preserve"> </w:t>
      </w:r>
      <w:r>
        <w:t>UE’s own PDCCH/</w:t>
      </w:r>
      <w:r>
        <w:rPr>
          <w:rFonts w:hint="eastAsia"/>
        </w:rPr>
        <w:t>PDSCH transmission</w:t>
      </w:r>
      <w:r>
        <w:t xml:space="preserve"> of the TB.</w:t>
      </w:r>
    </w:p>
    <w:p w14:paraId="79C3BCEA" w14:textId="77777777" w:rsidR="00376DBA" w:rsidRPr="005C14C1" w:rsidRDefault="00376DBA" w:rsidP="00376DBA">
      <w:pPr>
        <w:pStyle w:val="11"/>
      </w:pPr>
      <w:r w:rsidRPr="00F52683">
        <w:rPr>
          <w:rFonts w:hint="eastAsia"/>
        </w:rPr>
        <w:t xml:space="preserve">Proposal </w:t>
      </w:r>
      <w:r>
        <w:t>2</w:t>
      </w:r>
      <w:r w:rsidRPr="00F52683">
        <w:rPr>
          <w:rFonts w:hint="eastAsia"/>
        </w:rPr>
        <w:t xml:space="preserve">: PDCCH/PDSCH </w:t>
      </w:r>
      <w:r>
        <w:t xml:space="preserve">transmissions of a MBS TB can be repeated </w:t>
      </w:r>
      <w:r w:rsidRPr="00F52683">
        <w:rPr>
          <w:rFonts w:hint="eastAsia"/>
        </w:rPr>
        <w:t>in time and/or frequency</w:t>
      </w:r>
      <w:r>
        <w:t xml:space="preserve"> resources</w:t>
      </w:r>
      <w:r w:rsidRPr="00F52683">
        <w:rPr>
          <w:rFonts w:hint="eastAsia"/>
        </w:rPr>
        <w:t xml:space="preserve"> with </w:t>
      </w:r>
      <w:r>
        <w:t>all</w:t>
      </w:r>
      <w:r w:rsidRPr="00F52683">
        <w:rPr>
          <w:rFonts w:hint="eastAsia"/>
        </w:rPr>
        <w:t xml:space="preserve"> beams/TRPs</w:t>
      </w:r>
      <w:r>
        <w:t>, e.g. if idle/inactive UEs as well as connected UEs receive the TB</w:t>
      </w:r>
      <w:r>
        <w:rPr>
          <w:rFonts w:hint="eastAsia"/>
        </w:rPr>
        <w:t>.</w:t>
      </w:r>
    </w:p>
    <w:p w14:paraId="3A1DB47A" w14:textId="77777777" w:rsidR="00BF4C67" w:rsidRPr="00F52683" w:rsidRDefault="00BF4C67" w:rsidP="00BF4C67">
      <w:pPr>
        <w:pStyle w:val="11"/>
      </w:pPr>
      <w:r w:rsidRPr="00F52683">
        <w:rPr>
          <w:rFonts w:hint="eastAsia"/>
        </w:rPr>
        <w:t>Proposal 3: Support configuration of multiple COR</w:t>
      </w:r>
      <w:r>
        <w:t>E</w:t>
      </w:r>
      <w:r w:rsidRPr="00F52683">
        <w:rPr>
          <w:rFonts w:hint="eastAsia"/>
        </w:rPr>
        <w:t xml:space="preserve">SETs </w:t>
      </w:r>
      <w:r>
        <w:t>in search space set</w:t>
      </w:r>
      <w:r w:rsidRPr="00F52683">
        <w:rPr>
          <w:rFonts w:hint="eastAsia"/>
        </w:rPr>
        <w:t xml:space="preserve"> for group scheduling of </w:t>
      </w:r>
      <w:r>
        <w:t>a MBS control</w:t>
      </w:r>
      <w:r w:rsidRPr="00F52683">
        <w:rPr>
          <w:rFonts w:hint="eastAsia"/>
        </w:rPr>
        <w:t xml:space="preserve"> </w:t>
      </w:r>
      <w:r>
        <w:t>TB</w:t>
      </w:r>
      <w:r w:rsidRPr="00F52683">
        <w:rPr>
          <w:rFonts w:hint="eastAsia"/>
        </w:rPr>
        <w:t xml:space="preserve"> </w:t>
      </w:r>
      <w:r>
        <w:t xml:space="preserve">on PDSCH with multiple beams/TRPs e.g. </w:t>
      </w:r>
      <w:r w:rsidRPr="00F52683">
        <w:rPr>
          <w:rFonts w:hint="eastAsia"/>
        </w:rPr>
        <w:t>via system information</w:t>
      </w:r>
      <w:r>
        <w:t xml:space="preserve"> or UE dedicated signaling, if MCCH-like logical channel is supported by RAN2</w:t>
      </w:r>
      <w:r w:rsidRPr="00F52683">
        <w:rPr>
          <w:rFonts w:hint="eastAsia"/>
        </w:rPr>
        <w:t>.</w:t>
      </w:r>
    </w:p>
    <w:p w14:paraId="4A00786A" w14:textId="77777777" w:rsidR="00BF4C67" w:rsidRPr="00F52683" w:rsidRDefault="00BF4C67" w:rsidP="00BF4C67">
      <w:pPr>
        <w:pStyle w:val="11"/>
      </w:pPr>
      <w:r w:rsidRPr="00F52683">
        <w:rPr>
          <w:rFonts w:hint="eastAsia"/>
        </w:rPr>
        <w:t xml:space="preserve">Proposal </w:t>
      </w:r>
      <w:r>
        <w:t>4</w:t>
      </w:r>
      <w:r w:rsidRPr="00F52683">
        <w:rPr>
          <w:rFonts w:hint="eastAsia"/>
        </w:rPr>
        <w:t>: Support configuration of multiple COR</w:t>
      </w:r>
      <w:r>
        <w:t>E</w:t>
      </w:r>
      <w:r w:rsidRPr="00F52683">
        <w:rPr>
          <w:rFonts w:hint="eastAsia"/>
        </w:rPr>
        <w:t xml:space="preserve">SETs </w:t>
      </w:r>
      <w:r>
        <w:t>in search space set</w:t>
      </w:r>
      <w:r w:rsidRPr="00F52683">
        <w:rPr>
          <w:rFonts w:hint="eastAsia"/>
        </w:rPr>
        <w:t xml:space="preserve"> for group scheduling of </w:t>
      </w:r>
      <w:r>
        <w:t xml:space="preserve">a </w:t>
      </w:r>
      <w:r w:rsidRPr="00F52683">
        <w:rPr>
          <w:rFonts w:hint="eastAsia"/>
        </w:rPr>
        <w:t>M</w:t>
      </w:r>
      <w:r>
        <w:t>BS data</w:t>
      </w:r>
      <w:r w:rsidRPr="00F52683">
        <w:rPr>
          <w:rFonts w:hint="eastAsia"/>
        </w:rPr>
        <w:t xml:space="preserve"> </w:t>
      </w:r>
      <w:r>
        <w:t>TB</w:t>
      </w:r>
      <w:r w:rsidRPr="00F52683">
        <w:rPr>
          <w:rFonts w:hint="eastAsia"/>
        </w:rPr>
        <w:t xml:space="preserve"> </w:t>
      </w:r>
      <w:r>
        <w:t xml:space="preserve">on PDSCH with multiple beams/TRPs e.g. </w:t>
      </w:r>
      <w:r w:rsidRPr="00F52683">
        <w:rPr>
          <w:rFonts w:hint="eastAsia"/>
        </w:rPr>
        <w:t xml:space="preserve">via </w:t>
      </w:r>
      <w:r>
        <w:t>MCCH signaling or UE dedicated signaling, if MTCH-like logical channel is supported by RAN2</w:t>
      </w:r>
      <w:r w:rsidRPr="00F52683">
        <w:rPr>
          <w:rFonts w:hint="eastAsia"/>
        </w:rPr>
        <w:t>.</w:t>
      </w:r>
    </w:p>
    <w:p w14:paraId="7BB47328" w14:textId="77777777" w:rsidR="00376DBA" w:rsidRPr="009D635E" w:rsidRDefault="00376DBA" w:rsidP="00376DBA">
      <w:pPr>
        <w:pStyle w:val="11"/>
        <w:rPr>
          <w:rFonts w:eastAsia="바탕"/>
        </w:rPr>
      </w:pPr>
      <w:r w:rsidRPr="00F52683">
        <w:rPr>
          <w:rFonts w:hint="eastAsia"/>
        </w:rPr>
        <w:t xml:space="preserve">Proposal </w:t>
      </w:r>
      <w:r>
        <w:t>5</w:t>
      </w:r>
      <w:r w:rsidRPr="00F52683">
        <w:rPr>
          <w:rFonts w:hint="eastAsia"/>
        </w:rPr>
        <w:t xml:space="preserve">: PDCCH/PDSCH </w:t>
      </w:r>
      <w:r>
        <w:t xml:space="preserve">transmissions of a MBS TB can be repeated </w:t>
      </w:r>
      <w:r w:rsidRPr="00F52683">
        <w:rPr>
          <w:rFonts w:hint="eastAsia"/>
        </w:rPr>
        <w:t>in time and/or frequency</w:t>
      </w:r>
      <w:r>
        <w:t xml:space="preserve"> resources</w:t>
      </w:r>
      <w:r w:rsidRPr="00F52683">
        <w:rPr>
          <w:rFonts w:hint="eastAsia"/>
        </w:rPr>
        <w:t xml:space="preserve"> </w:t>
      </w:r>
      <w:r>
        <w:t xml:space="preserve">only </w:t>
      </w:r>
      <w:r w:rsidRPr="00F52683">
        <w:rPr>
          <w:rFonts w:hint="eastAsia"/>
        </w:rPr>
        <w:t xml:space="preserve">with </w:t>
      </w:r>
      <w:r>
        <w:t>multiple selective</w:t>
      </w:r>
      <w:r w:rsidRPr="00F52683">
        <w:rPr>
          <w:rFonts w:hint="eastAsia"/>
        </w:rPr>
        <w:t xml:space="preserve"> beams/TRPs</w:t>
      </w:r>
      <w:r>
        <w:t xml:space="preserve"> (i.e. not all beams/TRPs), e.g. if only connected UEs receive the TB.</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5FC767A9" w:rsidR="00262400" w:rsidRPr="007B7EDD" w:rsidRDefault="007B7EDD" w:rsidP="007B7EDD">
      <w:pPr>
        <w:overflowPunct w:val="0"/>
        <w:autoSpaceDE w:val="0"/>
        <w:autoSpaceDN w:val="0"/>
        <w:adjustRightInd w:val="0"/>
        <w:spacing w:before="0" w:line="240" w:lineRule="auto"/>
        <w:ind w:left="0" w:firstLine="0"/>
        <w:jc w:val="left"/>
        <w:textAlignment w:val="baseline"/>
        <w:rPr>
          <w:rFonts w:eastAsia="바탕"/>
          <w:sz w:val="22"/>
          <w:szCs w:val="22"/>
          <w:lang w:eastAsia="ko-KR"/>
        </w:rPr>
      </w:pPr>
      <w:bookmarkStart w:id="1" w:name="_Ref32914645"/>
      <w:bookmarkStart w:id="2" w:name="_Ref37066925"/>
      <w:bookmarkStart w:id="3"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1"/>
      <w:bookmarkEnd w:id="2"/>
      <w:bookmarkEnd w:id="3"/>
      <w:r w:rsidR="00E06A16">
        <w:rPr>
          <w:rFonts w:eastAsia="바탕"/>
          <w:sz w:val="22"/>
          <w:szCs w:val="22"/>
          <w:lang w:eastAsia="ko-KR"/>
        </w:rPr>
        <w:tab/>
      </w:r>
      <w:r w:rsidR="0084792A" w:rsidRPr="0084792A">
        <w:rPr>
          <w:rFonts w:eastAsia="바탕"/>
          <w:sz w:val="22"/>
          <w:szCs w:val="22"/>
          <w:lang w:eastAsia="ko-KR"/>
        </w:rPr>
        <w:t>Huawei, HiSilicon</w:t>
      </w:r>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B6D5D" w14:textId="77777777" w:rsidR="006A0DCD" w:rsidRDefault="006A0DCD" w:rsidP="00CB15B0">
      <w:pPr>
        <w:spacing w:before="0" w:after="0" w:line="240" w:lineRule="auto"/>
      </w:pPr>
      <w:r>
        <w:separator/>
      </w:r>
    </w:p>
  </w:endnote>
  <w:endnote w:type="continuationSeparator" w:id="0">
    <w:p w14:paraId="7FFCBDF6" w14:textId="77777777" w:rsidR="006A0DCD" w:rsidRDefault="006A0DC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756E7" w14:textId="77777777" w:rsidR="006A0DCD" w:rsidRDefault="006A0DCD" w:rsidP="00CB15B0">
      <w:pPr>
        <w:spacing w:before="0" w:after="0" w:line="240" w:lineRule="auto"/>
      </w:pPr>
      <w:r>
        <w:separator/>
      </w:r>
    </w:p>
  </w:footnote>
  <w:footnote w:type="continuationSeparator" w:id="0">
    <w:p w14:paraId="333B1500" w14:textId="77777777" w:rsidR="006A0DCD" w:rsidRDefault="006A0DC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 w15:restartNumberingAfterBreak="0">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BCF"/>
    <w:rsid w:val="00024DD0"/>
    <w:rsid w:val="000251A9"/>
    <w:rsid w:val="00025352"/>
    <w:rsid w:val="000257EB"/>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519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11"/>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944"/>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66CC"/>
    <w:rsid w:val="00296D4B"/>
    <w:rsid w:val="002971E5"/>
    <w:rsid w:val="002A0CDD"/>
    <w:rsid w:val="002A18D0"/>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658"/>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163"/>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8BB"/>
    <w:rsid w:val="00376A3C"/>
    <w:rsid w:val="00376B84"/>
    <w:rsid w:val="00376DBA"/>
    <w:rsid w:val="0037705B"/>
    <w:rsid w:val="003773FD"/>
    <w:rsid w:val="003775BD"/>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756"/>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864"/>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975A5"/>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22C"/>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8D4"/>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4C1"/>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C6B"/>
    <w:rsid w:val="005F6F4D"/>
    <w:rsid w:val="005F701A"/>
    <w:rsid w:val="005F74F0"/>
    <w:rsid w:val="005F773C"/>
    <w:rsid w:val="005F7EBB"/>
    <w:rsid w:val="006001A9"/>
    <w:rsid w:val="00600628"/>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DCD"/>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D1"/>
    <w:rsid w:val="007269AF"/>
    <w:rsid w:val="00726E26"/>
    <w:rsid w:val="00726F1F"/>
    <w:rsid w:val="007271E5"/>
    <w:rsid w:val="007272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0F5"/>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22"/>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4EAA"/>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7C"/>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3DA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35E"/>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BDB"/>
    <w:rsid w:val="00A22D60"/>
    <w:rsid w:val="00A22E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16"/>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29D"/>
    <w:rsid w:val="00B66515"/>
    <w:rsid w:val="00B666D0"/>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77ED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2213"/>
    <w:rsid w:val="00C924BE"/>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95A"/>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4CF"/>
    <w:rsid w:val="00DE79D3"/>
    <w:rsid w:val="00DF0AEF"/>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2B6"/>
    <w:rsid w:val="00E173F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257"/>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28E5"/>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027"/>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AE2"/>
    <w:rsid w:val="00F53B28"/>
    <w:rsid w:val="00F53E3E"/>
    <w:rsid w:val="00F546D1"/>
    <w:rsid w:val="00F548D7"/>
    <w:rsid w:val="00F548F3"/>
    <w:rsid w:val="00F55A1B"/>
    <w:rsid w:val="00F55CEB"/>
    <w:rsid w:val="00F55EDC"/>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4"/>
    <w:next w:val="a8"/>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87E28E-595C-46F2-BB8D-0C3A4FDD7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5</Pages>
  <Words>1727</Words>
  <Characters>9847</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182</cp:revision>
  <cp:lastPrinted>2018-11-01T13:47:00Z</cp:lastPrinted>
  <dcterms:created xsi:type="dcterms:W3CDTF">2020-07-28T08:30:00Z</dcterms:created>
  <dcterms:modified xsi:type="dcterms:W3CDTF">2020-08-07T12:53:00Z</dcterms:modified>
</cp:coreProperties>
</file>